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1E5" w:rsidRDefault="008721E5" w:rsidP="008721E5">
      <w:pPr>
        <w:jc w:val="both"/>
      </w:pPr>
    </w:p>
    <w:p w:rsidR="0037154A" w:rsidRDefault="0037154A" w:rsidP="0037154A">
      <w:pPr>
        <w:jc w:val="center"/>
      </w:pPr>
    </w:p>
    <w:p w:rsidR="001E4CE6" w:rsidRDefault="001E4CE6" w:rsidP="00E0327E"/>
    <w:p w:rsidR="001E4CE6" w:rsidRDefault="001E4CE6" w:rsidP="00557457">
      <w:pPr>
        <w:jc w:val="center"/>
      </w:pPr>
    </w:p>
    <w:p w:rsidR="00E0327E" w:rsidRPr="009F24C2" w:rsidRDefault="00E0327E" w:rsidP="00E0327E">
      <w:pPr>
        <w:pStyle w:val="Default1"/>
        <w:jc w:val="center"/>
        <w:rPr>
          <w:sz w:val="32"/>
          <w:szCs w:val="32"/>
        </w:rPr>
      </w:pPr>
      <w:r w:rsidRPr="009F24C2">
        <w:rPr>
          <w:b/>
          <w:bCs/>
          <w:i/>
          <w:iCs/>
          <w:sz w:val="32"/>
          <w:szCs w:val="32"/>
        </w:rPr>
        <w:t>Regolamento di utilizzo delle lavagne interattive multimediali </w:t>
      </w:r>
    </w:p>
    <w:p w:rsidR="00E0327E" w:rsidRPr="009F24C2" w:rsidRDefault="00E0327E" w:rsidP="00E0327E">
      <w:pPr>
        <w:pStyle w:val="Default1"/>
        <w:jc w:val="center"/>
        <w:rPr>
          <w:sz w:val="32"/>
          <w:szCs w:val="32"/>
        </w:rPr>
      </w:pPr>
      <w:r w:rsidRPr="009F24C2">
        <w:rPr>
          <w:b/>
          <w:bCs/>
          <w:i/>
          <w:iCs/>
          <w:sz w:val="32"/>
          <w:szCs w:val="32"/>
        </w:rPr>
        <w:t> </w:t>
      </w:r>
    </w:p>
    <w:p w:rsidR="00E0327E" w:rsidRPr="009F24C2" w:rsidRDefault="00E0327E" w:rsidP="00E0327E">
      <w:pPr>
        <w:pStyle w:val="Default1"/>
        <w:rPr>
          <w:sz w:val="22"/>
          <w:szCs w:val="22"/>
        </w:rPr>
      </w:pPr>
      <w:r w:rsidRPr="009F24C2">
        <w:rPr>
          <w:sz w:val="22"/>
          <w:szCs w:val="22"/>
        </w:rPr>
        <w:t> </w:t>
      </w:r>
    </w:p>
    <w:p w:rsidR="00E0327E" w:rsidRDefault="00E0327E" w:rsidP="00E0327E">
      <w:pPr>
        <w:pStyle w:val="Default1"/>
        <w:jc w:val="both"/>
        <w:rPr>
          <w:sz w:val="22"/>
          <w:szCs w:val="22"/>
        </w:rPr>
      </w:pPr>
      <w:r w:rsidRPr="009F24C2">
        <w:rPr>
          <w:sz w:val="22"/>
          <w:szCs w:val="22"/>
        </w:rPr>
        <w:t>Le lavagne multimediali interattive possono essere usate osservando </w:t>
      </w:r>
      <w:r w:rsidRPr="009F24C2">
        <w:rPr>
          <w:b/>
          <w:bCs/>
          <w:sz w:val="22"/>
          <w:szCs w:val="22"/>
        </w:rPr>
        <w:t>scrupolosamente </w:t>
      </w:r>
      <w:r w:rsidRPr="009F24C2">
        <w:rPr>
          <w:sz w:val="22"/>
          <w:szCs w:val="22"/>
        </w:rPr>
        <w:t>il presente regolamento:  </w:t>
      </w:r>
    </w:p>
    <w:p w:rsidR="00E42A0C" w:rsidRDefault="00E42A0C" w:rsidP="00E42A0C"/>
    <w:p w:rsidR="00E42A0C" w:rsidRDefault="00971E1A" w:rsidP="00971E1A">
      <w:pPr>
        <w:pStyle w:val="Default1"/>
        <w:jc w:val="both"/>
        <w:rPr>
          <w:bCs/>
          <w:sz w:val="22"/>
          <w:szCs w:val="22"/>
        </w:rPr>
      </w:pPr>
      <w:proofErr w:type="gramStart"/>
      <w:r w:rsidRPr="00971E1A">
        <w:rPr>
          <w:b/>
          <w:bCs/>
          <w:sz w:val="22"/>
          <w:szCs w:val="22"/>
        </w:rPr>
        <w:t>1</w:t>
      </w:r>
      <w:r>
        <w:rPr>
          <w:bCs/>
          <w:sz w:val="22"/>
          <w:szCs w:val="22"/>
        </w:rPr>
        <w:t>)</w:t>
      </w:r>
      <w:r w:rsidR="00E42A0C" w:rsidRPr="00E42A0C">
        <w:rPr>
          <w:bCs/>
          <w:sz w:val="22"/>
          <w:szCs w:val="22"/>
        </w:rPr>
        <w:t>Ciascun</w:t>
      </w:r>
      <w:proofErr w:type="gramEnd"/>
      <w:r w:rsidR="00E42A0C" w:rsidRPr="00E42A0C">
        <w:rPr>
          <w:bCs/>
          <w:sz w:val="22"/>
          <w:szCs w:val="22"/>
        </w:rPr>
        <w:t xml:space="preserve"> docente presso la postazione dei Collaboratori Scolastici deve personalmente ritirare le chiavi delle LIM firmando contestualmente, il registro compilando in ogni sua parte.</w:t>
      </w:r>
    </w:p>
    <w:p w:rsidR="00971E1A" w:rsidRPr="00971E1A" w:rsidRDefault="00971E1A" w:rsidP="00971E1A"/>
    <w:p w:rsidR="00E42A0C" w:rsidRPr="00E42A0C" w:rsidRDefault="00971E1A" w:rsidP="00971E1A">
      <w:pPr>
        <w:pStyle w:val="Default1"/>
        <w:jc w:val="both"/>
        <w:rPr>
          <w:bCs/>
          <w:sz w:val="22"/>
          <w:szCs w:val="22"/>
        </w:rPr>
      </w:pPr>
      <w:proofErr w:type="gramStart"/>
      <w:r w:rsidRPr="00971E1A">
        <w:rPr>
          <w:b/>
          <w:bCs/>
          <w:sz w:val="22"/>
          <w:szCs w:val="22"/>
        </w:rPr>
        <w:t>2</w:t>
      </w:r>
      <w:r>
        <w:rPr>
          <w:bCs/>
          <w:sz w:val="22"/>
          <w:szCs w:val="22"/>
        </w:rPr>
        <w:t>)</w:t>
      </w:r>
      <w:r w:rsidR="00E42A0C" w:rsidRPr="00E42A0C">
        <w:rPr>
          <w:bCs/>
          <w:sz w:val="22"/>
          <w:szCs w:val="22"/>
        </w:rPr>
        <w:t>Nessun</w:t>
      </w:r>
      <w:proofErr w:type="gramEnd"/>
      <w:r w:rsidR="00E42A0C" w:rsidRPr="00E42A0C">
        <w:rPr>
          <w:bCs/>
          <w:sz w:val="22"/>
          <w:szCs w:val="22"/>
        </w:rPr>
        <w:t xml:space="preserve"> docente dovrà tenere indebitamente le chiavi o affidarle agli alunni, bensì attentamente riconsegnandole ai Collaboratori dopo aver appuntato eventuali anomalia o malfunzionamento che saranno segnalati dal </w:t>
      </w:r>
      <w:r w:rsidR="00E42A0C" w:rsidRPr="00362186">
        <w:rPr>
          <w:bCs/>
          <w:sz w:val="22"/>
          <w:szCs w:val="22"/>
          <w:highlight w:val="yellow"/>
        </w:rPr>
        <w:t>Prof. CAVASSA</w:t>
      </w:r>
      <w:r w:rsidR="00E42A0C" w:rsidRPr="00E42A0C">
        <w:rPr>
          <w:bCs/>
          <w:sz w:val="22"/>
          <w:szCs w:val="22"/>
        </w:rPr>
        <w:t xml:space="preserve"> ai tecnici responsabili.</w:t>
      </w:r>
    </w:p>
    <w:p w:rsidR="00E0327E" w:rsidRPr="00E42A0C" w:rsidRDefault="00E0327E" w:rsidP="00E42A0C">
      <w:pPr>
        <w:pStyle w:val="Default1"/>
        <w:jc w:val="both"/>
        <w:rPr>
          <w:bCs/>
          <w:sz w:val="22"/>
          <w:szCs w:val="22"/>
        </w:rPr>
      </w:pPr>
      <w:r w:rsidRPr="00E42A0C">
        <w:rPr>
          <w:bCs/>
          <w:sz w:val="22"/>
          <w:szCs w:val="22"/>
        </w:rPr>
        <w:t> </w:t>
      </w:r>
    </w:p>
    <w:p w:rsidR="00E0327E" w:rsidRPr="009F24C2" w:rsidRDefault="00E42A0C" w:rsidP="00E0327E">
      <w:pPr>
        <w:pStyle w:val="Default1"/>
        <w:jc w:val="both"/>
        <w:rPr>
          <w:sz w:val="22"/>
          <w:szCs w:val="22"/>
        </w:rPr>
      </w:pPr>
      <w:r>
        <w:rPr>
          <w:b/>
          <w:bCs/>
          <w:sz w:val="22"/>
          <w:szCs w:val="22"/>
        </w:rPr>
        <w:t>3</w:t>
      </w:r>
      <w:r w:rsidR="00E0327E" w:rsidRPr="009F24C2">
        <w:rPr>
          <w:b/>
          <w:bCs/>
          <w:sz w:val="22"/>
          <w:szCs w:val="22"/>
        </w:rPr>
        <w:t>) </w:t>
      </w:r>
      <w:r w:rsidR="00E0327E" w:rsidRPr="009F24C2">
        <w:rPr>
          <w:sz w:val="22"/>
          <w:szCs w:val="22"/>
        </w:rPr>
        <w:t>L’uso da parte degli studenti è consentito esclusivamente per scopi didattici e con la guida di un Docente;  </w:t>
      </w:r>
    </w:p>
    <w:p w:rsidR="00E0327E" w:rsidRPr="009F24C2" w:rsidRDefault="00E42A0C" w:rsidP="00E0327E">
      <w:pPr>
        <w:pStyle w:val="Default1"/>
        <w:rPr>
          <w:sz w:val="22"/>
          <w:szCs w:val="22"/>
        </w:rPr>
      </w:pPr>
      <w:r>
        <w:rPr>
          <w:b/>
          <w:bCs/>
          <w:sz w:val="22"/>
          <w:szCs w:val="22"/>
        </w:rPr>
        <w:t>4</w:t>
      </w:r>
      <w:r w:rsidR="00E0327E" w:rsidRPr="009F24C2">
        <w:rPr>
          <w:b/>
          <w:bCs/>
          <w:sz w:val="22"/>
          <w:szCs w:val="22"/>
        </w:rPr>
        <w:t>) </w:t>
      </w:r>
      <w:r w:rsidR="00E0327E" w:rsidRPr="00401996">
        <w:rPr>
          <w:b/>
          <w:sz w:val="22"/>
          <w:szCs w:val="22"/>
        </w:rPr>
        <w:t>Al termine della lezione il docente avrà cura di controllare la funzionalità e il regolare spegnimento delle apparecchiature</w:t>
      </w:r>
      <w:r w:rsidR="00E0327E" w:rsidRPr="009F24C2">
        <w:rPr>
          <w:sz w:val="22"/>
          <w:szCs w:val="22"/>
        </w:rPr>
        <w:t>;  </w:t>
      </w:r>
    </w:p>
    <w:p w:rsidR="00E0327E" w:rsidRPr="009F24C2" w:rsidRDefault="00E0327E" w:rsidP="00E0327E">
      <w:pPr>
        <w:pStyle w:val="Default1"/>
        <w:jc w:val="both"/>
        <w:rPr>
          <w:sz w:val="22"/>
          <w:szCs w:val="22"/>
        </w:rPr>
      </w:pPr>
      <w:r w:rsidRPr="009F24C2">
        <w:rPr>
          <w:sz w:val="22"/>
          <w:szCs w:val="22"/>
        </w:rPr>
        <w:t> </w:t>
      </w:r>
    </w:p>
    <w:p w:rsidR="00E0327E" w:rsidRPr="009F24C2" w:rsidRDefault="00E42A0C" w:rsidP="00E0327E">
      <w:pPr>
        <w:pStyle w:val="Default1"/>
        <w:jc w:val="both"/>
        <w:rPr>
          <w:sz w:val="22"/>
          <w:szCs w:val="22"/>
        </w:rPr>
      </w:pPr>
      <w:r>
        <w:rPr>
          <w:b/>
          <w:bCs/>
          <w:sz w:val="22"/>
          <w:szCs w:val="22"/>
        </w:rPr>
        <w:t>5</w:t>
      </w:r>
      <w:r w:rsidR="00E0327E" w:rsidRPr="009F24C2">
        <w:rPr>
          <w:b/>
          <w:bCs/>
          <w:sz w:val="22"/>
          <w:szCs w:val="22"/>
        </w:rPr>
        <w:t>) </w:t>
      </w:r>
      <w:r w:rsidR="00E0327E" w:rsidRPr="009F24C2">
        <w:rPr>
          <w:sz w:val="22"/>
          <w:szCs w:val="22"/>
        </w:rPr>
        <w:t>Per quanto riguarda il pc e/o notebook, è assolutamente vietato sia per gli alunni che per gli insegnanti:  </w:t>
      </w:r>
    </w:p>
    <w:p w:rsidR="00E0327E" w:rsidRPr="009F24C2" w:rsidRDefault="00E0327E" w:rsidP="00E0327E">
      <w:pPr>
        <w:pStyle w:val="Default1"/>
        <w:jc w:val="both"/>
        <w:rPr>
          <w:sz w:val="22"/>
          <w:szCs w:val="22"/>
        </w:rPr>
      </w:pPr>
      <w:r w:rsidRPr="009F24C2">
        <w:rPr>
          <w:sz w:val="22"/>
          <w:szCs w:val="22"/>
        </w:rPr>
        <w:t> </w:t>
      </w:r>
    </w:p>
    <w:p w:rsidR="00E0327E" w:rsidRPr="009F24C2" w:rsidRDefault="00E0327E" w:rsidP="00E0327E">
      <w:pPr>
        <w:pStyle w:val="Default1"/>
        <w:jc w:val="both"/>
        <w:rPr>
          <w:sz w:val="22"/>
          <w:szCs w:val="22"/>
        </w:rPr>
      </w:pPr>
      <w:r w:rsidRPr="009F24C2">
        <w:rPr>
          <w:sz w:val="22"/>
          <w:szCs w:val="22"/>
        </w:rPr>
        <w:t>             a) Alterare le configurazioni del desktop;  </w:t>
      </w:r>
    </w:p>
    <w:p w:rsidR="00E0327E" w:rsidRPr="009F24C2" w:rsidRDefault="00E0327E" w:rsidP="00E0327E">
      <w:pPr>
        <w:pStyle w:val="Default1"/>
        <w:jc w:val="both"/>
        <w:rPr>
          <w:sz w:val="22"/>
          <w:szCs w:val="22"/>
        </w:rPr>
      </w:pPr>
      <w:r w:rsidRPr="009F24C2">
        <w:rPr>
          <w:sz w:val="22"/>
          <w:szCs w:val="22"/>
        </w:rPr>
        <w:t> </w:t>
      </w:r>
    </w:p>
    <w:p w:rsidR="00E0327E" w:rsidRPr="009F24C2" w:rsidRDefault="00E0327E" w:rsidP="00E0327E">
      <w:pPr>
        <w:pStyle w:val="Default1"/>
        <w:jc w:val="both"/>
        <w:rPr>
          <w:sz w:val="22"/>
          <w:szCs w:val="22"/>
        </w:rPr>
      </w:pPr>
      <w:r w:rsidRPr="009F24C2">
        <w:rPr>
          <w:sz w:val="22"/>
          <w:szCs w:val="22"/>
        </w:rPr>
        <w:t xml:space="preserve">             b) Installare, modificare, scaricare software;  </w:t>
      </w:r>
    </w:p>
    <w:p w:rsidR="00E0327E" w:rsidRPr="009F24C2" w:rsidRDefault="00E0327E" w:rsidP="00E0327E">
      <w:pPr>
        <w:pStyle w:val="Default1"/>
        <w:jc w:val="both"/>
        <w:rPr>
          <w:sz w:val="22"/>
          <w:szCs w:val="22"/>
        </w:rPr>
      </w:pPr>
      <w:r w:rsidRPr="009F24C2">
        <w:rPr>
          <w:sz w:val="22"/>
          <w:szCs w:val="22"/>
        </w:rPr>
        <w:t> </w:t>
      </w:r>
    </w:p>
    <w:p w:rsidR="00E0327E" w:rsidRPr="009F24C2" w:rsidRDefault="00E0327E" w:rsidP="00E0327E">
      <w:pPr>
        <w:pStyle w:val="Default1"/>
        <w:jc w:val="both"/>
        <w:rPr>
          <w:sz w:val="22"/>
          <w:szCs w:val="22"/>
        </w:rPr>
      </w:pPr>
      <w:r w:rsidRPr="009F24C2">
        <w:rPr>
          <w:sz w:val="22"/>
          <w:szCs w:val="22"/>
        </w:rPr>
        <w:t xml:space="preserve">             c) Compiere operazioni, quali modifiche e /o cancellazioni;  </w:t>
      </w:r>
    </w:p>
    <w:p w:rsidR="00E0327E" w:rsidRPr="009F24C2" w:rsidRDefault="00E0327E" w:rsidP="00E0327E">
      <w:pPr>
        <w:pStyle w:val="Default1"/>
        <w:jc w:val="both"/>
        <w:rPr>
          <w:sz w:val="22"/>
          <w:szCs w:val="22"/>
        </w:rPr>
      </w:pPr>
      <w:r w:rsidRPr="009F24C2">
        <w:rPr>
          <w:sz w:val="22"/>
          <w:szCs w:val="22"/>
        </w:rPr>
        <w:t> </w:t>
      </w:r>
    </w:p>
    <w:p w:rsidR="00E0327E" w:rsidRPr="009F24C2" w:rsidRDefault="00E0327E" w:rsidP="00E0327E">
      <w:pPr>
        <w:pStyle w:val="Default1"/>
        <w:jc w:val="both"/>
        <w:rPr>
          <w:sz w:val="22"/>
          <w:szCs w:val="22"/>
        </w:rPr>
      </w:pPr>
      <w:r w:rsidRPr="009F24C2">
        <w:rPr>
          <w:sz w:val="22"/>
          <w:szCs w:val="22"/>
        </w:rPr>
        <w:t>            d) Spostare o accedere ai </w:t>
      </w:r>
      <w:proofErr w:type="spellStart"/>
      <w:r w:rsidRPr="009F24C2">
        <w:rPr>
          <w:sz w:val="22"/>
          <w:szCs w:val="22"/>
        </w:rPr>
        <w:t>files</w:t>
      </w:r>
      <w:proofErr w:type="spellEnd"/>
      <w:r w:rsidRPr="009F24C2">
        <w:rPr>
          <w:sz w:val="22"/>
          <w:szCs w:val="22"/>
        </w:rPr>
        <w:t> altrui.  </w:t>
      </w:r>
    </w:p>
    <w:p w:rsidR="00E0327E" w:rsidRPr="009F24C2" w:rsidRDefault="00E0327E" w:rsidP="00E0327E">
      <w:pPr>
        <w:pStyle w:val="Default1"/>
        <w:jc w:val="both"/>
        <w:rPr>
          <w:sz w:val="22"/>
          <w:szCs w:val="22"/>
        </w:rPr>
      </w:pPr>
      <w:r w:rsidRPr="009F24C2">
        <w:rPr>
          <w:sz w:val="22"/>
          <w:szCs w:val="22"/>
        </w:rPr>
        <w:t> </w:t>
      </w:r>
    </w:p>
    <w:p w:rsidR="00E0327E" w:rsidRPr="009F24C2" w:rsidRDefault="00E42A0C" w:rsidP="00E0327E">
      <w:pPr>
        <w:pStyle w:val="Default1"/>
        <w:jc w:val="both"/>
        <w:rPr>
          <w:sz w:val="22"/>
          <w:szCs w:val="22"/>
        </w:rPr>
      </w:pPr>
      <w:r>
        <w:rPr>
          <w:b/>
          <w:bCs/>
          <w:sz w:val="22"/>
          <w:szCs w:val="22"/>
        </w:rPr>
        <w:t>6</w:t>
      </w:r>
      <w:r w:rsidR="00E0327E" w:rsidRPr="009F24C2">
        <w:rPr>
          <w:b/>
          <w:bCs/>
          <w:sz w:val="22"/>
          <w:szCs w:val="22"/>
        </w:rPr>
        <w:t>) </w:t>
      </w:r>
      <w:r w:rsidR="00E0327E" w:rsidRPr="009F24C2">
        <w:rPr>
          <w:sz w:val="22"/>
          <w:szCs w:val="22"/>
        </w:rPr>
        <w:t>I docenti durante lo svolgimento delle attività devono controllare scrupolosamente che tutti gli alunni utilizzino con la massima cura ed in modo appropriato il kit LIM secondo le norme del presente regolamento;</w:t>
      </w:r>
    </w:p>
    <w:p w:rsidR="00E0327E" w:rsidRPr="009F24C2" w:rsidRDefault="00E0327E" w:rsidP="00E0327E">
      <w:pPr>
        <w:pStyle w:val="Default1"/>
        <w:jc w:val="both"/>
        <w:rPr>
          <w:sz w:val="22"/>
          <w:szCs w:val="22"/>
        </w:rPr>
      </w:pPr>
      <w:r w:rsidRPr="009F24C2">
        <w:rPr>
          <w:sz w:val="22"/>
          <w:szCs w:val="22"/>
        </w:rPr>
        <w:t> </w:t>
      </w:r>
    </w:p>
    <w:p w:rsidR="00E0327E" w:rsidRPr="009F24C2" w:rsidRDefault="00E42A0C" w:rsidP="00BC5F9A">
      <w:pPr>
        <w:pStyle w:val="Default1"/>
        <w:rPr>
          <w:sz w:val="22"/>
          <w:szCs w:val="22"/>
        </w:rPr>
      </w:pPr>
      <w:r>
        <w:rPr>
          <w:b/>
          <w:bCs/>
          <w:sz w:val="22"/>
          <w:szCs w:val="22"/>
        </w:rPr>
        <w:t>7</w:t>
      </w:r>
      <w:r w:rsidR="00E0327E" w:rsidRPr="009F24C2">
        <w:rPr>
          <w:b/>
          <w:bCs/>
          <w:sz w:val="22"/>
          <w:szCs w:val="22"/>
        </w:rPr>
        <w:t>) </w:t>
      </w:r>
      <w:r w:rsidR="00E0327E" w:rsidRPr="009F24C2">
        <w:rPr>
          <w:sz w:val="22"/>
          <w:szCs w:val="22"/>
        </w:rPr>
        <w:t>Eventuali lavori di qualsiasi tipo, creati dagli alunni e dagli insegnanti, vanno salvati su chiavette USB personali e/o in </w:t>
      </w:r>
      <w:r w:rsidR="00E0327E" w:rsidRPr="009F24C2">
        <w:rPr>
          <w:b/>
          <w:bCs/>
          <w:sz w:val="22"/>
          <w:szCs w:val="22"/>
        </w:rPr>
        <w:t>un’apposita cartella sul desktop intestata al docente </w:t>
      </w:r>
      <w:r w:rsidR="00E0327E" w:rsidRPr="009F24C2">
        <w:rPr>
          <w:sz w:val="22"/>
          <w:szCs w:val="22"/>
        </w:rPr>
        <w:t>ch</w:t>
      </w:r>
      <w:r w:rsidR="00BC5F9A">
        <w:rPr>
          <w:sz w:val="22"/>
          <w:szCs w:val="22"/>
        </w:rPr>
        <w:t xml:space="preserve">e l’ha creata. Entro la fine di </w:t>
      </w:r>
      <w:r w:rsidR="00E0327E" w:rsidRPr="009F24C2">
        <w:rPr>
          <w:sz w:val="22"/>
          <w:szCs w:val="22"/>
        </w:rPr>
        <w:t>giugno gli insegnanti dovranno "far pulizia" nelle proprie cartelle. Qualsiasi file altrove memorizzato </w:t>
      </w:r>
      <w:proofErr w:type="gramStart"/>
      <w:r w:rsidR="00E0327E" w:rsidRPr="009F24C2">
        <w:rPr>
          <w:sz w:val="22"/>
          <w:szCs w:val="22"/>
        </w:rPr>
        <w:t>o  presente</w:t>
      </w:r>
      <w:proofErr w:type="gramEnd"/>
      <w:r w:rsidR="00E0327E" w:rsidRPr="009F24C2">
        <w:rPr>
          <w:sz w:val="22"/>
          <w:szCs w:val="22"/>
        </w:rPr>
        <w:t> sul desktop verrà eliminato nel corso delle periodiche “pulizie” dei sistemi;  </w:t>
      </w:r>
    </w:p>
    <w:p w:rsidR="00E0327E" w:rsidRPr="009F24C2" w:rsidRDefault="00E0327E" w:rsidP="00BC5F9A">
      <w:pPr>
        <w:pStyle w:val="Default1"/>
        <w:jc w:val="both"/>
        <w:rPr>
          <w:sz w:val="22"/>
          <w:szCs w:val="22"/>
        </w:rPr>
      </w:pPr>
      <w:r w:rsidRPr="009F24C2">
        <w:rPr>
          <w:sz w:val="22"/>
          <w:szCs w:val="22"/>
        </w:rPr>
        <w:t> </w:t>
      </w:r>
    </w:p>
    <w:p w:rsidR="00E0327E" w:rsidRPr="009F24C2" w:rsidRDefault="00E42A0C" w:rsidP="00E0327E">
      <w:pPr>
        <w:pStyle w:val="Default1"/>
        <w:jc w:val="both"/>
        <w:rPr>
          <w:sz w:val="22"/>
          <w:szCs w:val="22"/>
        </w:rPr>
      </w:pPr>
      <w:r>
        <w:rPr>
          <w:b/>
          <w:bCs/>
          <w:sz w:val="22"/>
          <w:szCs w:val="22"/>
        </w:rPr>
        <w:t>8</w:t>
      </w:r>
      <w:r w:rsidR="00E0327E" w:rsidRPr="009F24C2">
        <w:rPr>
          <w:b/>
          <w:bCs/>
          <w:sz w:val="22"/>
          <w:szCs w:val="22"/>
        </w:rPr>
        <w:t>) </w:t>
      </w:r>
      <w:r w:rsidR="00E0327E" w:rsidRPr="009F24C2">
        <w:rPr>
          <w:sz w:val="22"/>
          <w:szCs w:val="22"/>
        </w:rPr>
        <w:t>Il docente che utilizza il kit LIM è responsabile del comportamento degli alunni e di eventuali </w:t>
      </w:r>
      <w:proofErr w:type="gramStart"/>
      <w:r w:rsidR="00E0327E" w:rsidRPr="009F24C2">
        <w:rPr>
          <w:sz w:val="22"/>
          <w:szCs w:val="22"/>
        </w:rPr>
        <w:t>danni  provocati</w:t>
      </w:r>
      <w:proofErr w:type="gramEnd"/>
      <w:r w:rsidR="00E0327E" w:rsidRPr="009F24C2">
        <w:rPr>
          <w:sz w:val="22"/>
          <w:szCs w:val="22"/>
        </w:rPr>
        <w:t> alle apparecchiature; </w:t>
      </w:r>
    </w:p>
    <w:p w:rsidR="00E0327E" w:rsidRPr="009F24C2" w:rsidRDefault="00E0327E" w:rsidP="00E0327E">
      <w:pPr>
        <w:pStyle w:val="Default1"/>
        <w:jc w:val="both"/>
        <w:rPr>
          <w:sz w:val="22"/>
          <w:szCs w:val="22"/>
        </w:rPr>
      </w:pPr>
      <w:r w:rsidRPr="009F24C2">
        <w:rPr>
          <w:sz w:val="22"/>
          <w:szCs w:val="22"/>
        </w:rPr>
        <w:t> </w:t>
      </w:r>
    </w:p>
    <w:p w:rsidR="00401996" w:rsidRDefault="00401996" w:rsidP="00E0327E">
      <w:pPr>
        <w:pStyle w:val="Default1"/>
        <w:jc w:val="both"/>
        <w:rPr>
          <w:sz w:val="22"/>
          <w:szCs w:val="22"/>
        </w:rPr>
      </w:pPr>
    </w:p>
    <w:p w:rsidR="00E0327E" w:rsidRPr="009F24C2" w:rsidRDefault="00E0327E" w:rsidP="00E0327E">
      <w:pPr>
        <w:pStyle w:val="Default1"/>
        <w:jc w:val="both"/>
        <w:rPr>
          <w:sz w:val="22"/>
          <w:szCs w:val="22"/>
        </w:rPr>
      </w:pPr>
      <w:r w:rsidRPr="00455C8F">
        <w:rPr>
          <w:b/>
          <w:sz w:val="22"/>
          <w:szCs w:val="22"/>
        </w:rPr>
        <w:lastRenderedPageBreak/>
        <w:t>Qualora si riscontrasse un problema urgente, è bene effettuare anche una segnalazione verbale al referente </w:t>
      </w:r>
      <w:proofErr w:type="gramStart"/>
      <w:r w:rsidR="00BC5F9A">
        <w:rPr>
          <w:b/>
          <w:sz w:val="22"/>
          <w:szCs w:val="22"/>
        </w:rPr>
        <w:t>informatico</w:t>
      </w:r>
      <w:r w:rsidR="00362186">
        <w:rPr>
          <w:b/>
          <w:strike/>
          <w:sz w:val="22"/>
          <w:szCs w:val="22"/>
        </w:rPr>
        <w:t>.</w:t>
      </w:r>
      <w:r w:rsidRPr="009F24C2">
        <w:rPr>
          <w:sz w:val="22"/>
          <w:szCs w:val="22"/>
        </w:rPr>
        <w:t>.</w:t>
      </w:r>
      <w:proofErr w:type="gramEnd"/>
    </w:p>
    <w:p w:rsidR="00E42A0C" w:rsidRDefault="00E42A0C" w:rsidP="00E0327E">
      <w:pPr>
        <w:pStyle w:val="Default1"/>
        <w:jc w:val="both"/>
        <w:rPr>
          <w:b/>
          <w:bCs/>
          <w:sz w:val="22"/>
          <w:szCs w:val="22"/>
        </w:rPr>
      </w:pPr>
      <w:bookmarkStart w:id="0" w:name="_GoBack"/>
      <w:bookmarkEnd w:id="0"/>
    </w:p>
    <w:p w:rsidR="00E0327E" w:rsidRPr="009F24C2" w:rsidRDefault="00E0327E" w:rsidP="00E0327E">
      <w:pPr>
        <w:pStyle w:val="Default1"/>
        <w:jc w:val="both"/>
        <w:rPr>
          <w:sz w:val="22"/>
          <w:szCs w:val="22"/>
        </w:rPr>
      </w:pPr>
      <w:r w:rsidRPr="009F24C2">
        <w:rPr>
          <w:b/>
          <w:bCs/>
          <w:sz w:val="22"/>
          <w:szCs w:val="22"/>
        </w:rPr>
        <w:t>9) </w:t>
      </w:r>
      <w:r w:rsidRPr="009F24C2">
        <w:rPr>
          <w:sz w:val="22"/>
          <w:szCs w:val="22"/>
        </w:rPr>
        <w:t>Il docente deve verificare al termine delle lezioni che tutte le apparecchiature del kit siano spente (</w:t>
      </w:r>
      <w:proofErr w:type="gramStart"/>
      <w:r w:rsidRPr="009F24C2">
        <w:rPr>
          <w:sz w:val="22"/>
          <w:szCs w:val="22"/>
        </w:rPr>
        <w:t>in  particolare</w:t>
      </w:r>
      <w:proofErr w:type="gramEnd"/>
      <w:r w:rsidRPr="009F24C2">
        <w:rPr>
          <w:sz w:val="22"/>
          <w:szCs w:val="22"/>
        </w:rPr>
        <w:t>, </w:t>
      </w:r>
      <w:r w:rsidR="00BC5F9A">
        <w:rPr>
          <w:b/>
          <w:bCs/>
          <w:sz w:val="22"/>
          <w:szCs w:val="22"/>
        </w:rPr>
        <w:t>pc</w:t>
      </w:r>
      <w:r w:rsidRPr="009F24C2">
        <w:rPr>
          <w:b/>
          <w:bCs/>
          <w:sz w:val="22"/>
          <w:szCs w:val="22"/>
        </w:rPr>
        <w:t> </w:t>
      </w:r>
      <w:r w:rsidRPr="009F24C2">
        <w:rPr>
          <w:sz w:val="22"/>
          <w:szCs w:val="22"/>
        </w:rPr>
        <w:t>e </w:t>
      </w:r>
      <w:r w:rsidRPr="009F24C2">
        <w:rPr>
          <w:b/>
          <w:bCs/>
          <w:sz w:val="22"/>
          <w:szCs w:val="22"/>
        </w:rPr>
        <w:t>videoproiettore</w:t>
      </w:r>
      <w:r w:rsidRPr="009F24C2">
        <w:rPr>
          <w:sz w:val="22"/>
          <w:szCs w:val="22"/>
        </w:rPr>
        <w:t>);  </w:t>
      </w:r>
    </w:p>
    <w:p w:rsidR="00E0327E" w:rsidRPr="009F24C2" w:rsidRDefault="00E0327E" w:rsidP="00E0327E">
      <w:pPr>
        <w:pStyle w:val="Default1"/>
        <w:jc w:val="both"/>
        <w:rPr>
          <w:sz w:val="22"/>
          <w:szCs w:val="22"/>
        </w:rPr>
      </w:pPr>
      <w:r w:rsidRPr="009F24C2">
        <w:rPr>
          <w:sz w:val="22"/>
          <w:szCs w:val="22"/>
        </w:rPr>
        <w:t> </w:t>
      </w:r>
    </w:p>
    <w:p w:rsidR="00E0327E" w:rsidRPr="009F24C2" w:rsidRDefault="00E0327E" w:rsidP="00E0327E">
      <w:pPr>
        <w:pStyle w:val="Default1"/>
        <w:jc w:val="both"/>
        <w:rPr>
          <w:sz w:val="22"/>
          <w:szCs w:val="22"/>
        </w:rPr>
      </w:pPr>
      <w:r w:rsidRPr="009F24C2">
        <w:rPr>
          <w:b/>
          <w:bCs/>
          <w:sz w:val="22"/>
          <w:szCs w:val="22"/>
        </w:rPr>
        <w:t>10) </w:t>
      </w:r>
      <w:r w:rsidRPr="009F24C2">
        <w:rPr>
          <w:sz w:val="22"/>
          <w:szCs w:val="22"/>
        </w:rPr>
        <w:t>Ogni docente è tenuto a verificare all'inizio della sua sessione di lavoro che le attrezzature da </w:t>
      </w:r>
      <w:proofErr w:type="gramStart"/>
      <w:r w:rsidRPr="009F24C2">
        <w:rPr>
          <w:sz w:val="22"/>
          <w:szCs w:val="22"/>
        </w:rPr>
        <w:t>utilizzare  siano</w:t>
      </w:r>
      <w:proofErr w:type="gramEnd"/>
      <w:r w:rsidRPr="009F24C2">
        <w:rPr>
          <w:sz w:val="22"/>
          <w:szCs w:val="22"/>
        </w:rPr>
        <w:t> funzionanti e in ordine e, se si riscontrassero dei problemi, questi devono essere subito comunicati al referente </w:t>
      </w:r>
      <w:r w:rsidR="00DA0249">
        <w:rPr>
          <w:sz w:val="22"/>
          <w:szCs w:val="22"/>
        </w:rPr>
        <w:t xml:space="preserve">informatico </w:t>
      </w:r>
      <w:r w:rsidRPr="00DA0249">
        <w:rPr>
          <w:color w:val="FF0000"/>
          <w:sz w:val="22"/>
          <w:szCs w:val="22"/>
        </w:rPr>
        <w:t>delle LIM mediante annotazione sul registro</w:t>
      </w:r>
      <w:r w:rsidRPr="009F24C2">
        <w:rPr>
          <w:sz w:val="22"/>
          <w:szCs w:val="22"/>
        </w:rPr>
        <w:t> . </w:t>
      </w:r>
    </w:p>
    <w:p w:rsidR="00E0327E" w:rsidRPr="009F24C2" w:rsidRDefault="00E0327E" w:rsidP="00E0327E">
      <w:pPr>
        <w:pStyle w:val="Default1"/>
        <w:jc w:val="both"/>
      </w:pPr>
      <w:r w:rsidRPr="009F24C2">
        <w:t> </w:t>
      </w:r>
    </w:p>
    <w:p w:rsidR="00E0327E" w:rsidRPr="009F24C2" w:rsidRDefault="00E0327E" w:rsidP="00E0327E">
      <w:pPr>
        <w:pStyle w:val="Default1"/>
        <w:jc w:val="both"/>
        <w:rPr>
          <w:sz w:val="22"/>
          <w:szCs w:val="22"/>
        </w:rPr>
      </w:pPr>
      <w:r w:rsidRPr="009F24C2">
        <w:rPr>
          <w:b/>
          <w:bCs/>
          <w:sz w:val="22"/>
          <w:szCs w:val="22"/>
        </w:rPr>
        <w:t>11) </w:t>
      </w:r>
      <w:r w:rsidRPr="009F24C2">
        <w:rPr>
          <w:sz w:val="22"/>
          <w:szCs w:val="22"/>
        </w:rPr>
        <w:t>Nel caso si verificassero problemi tecnici di ogni tipo durante l'uso dell'attrezzatura i docenti </w:t>
      </w:r>
      <w:proofErr w:type="gramStart"/>
      <w:r w:rsidRPr="009F24C2">
        <w:rPr>
          <w:sz w:val="22"/>
          <w:szCs w:val="22"/>
        </w:rPr>
        <w:t xml:space="preserve">devono  </w:t>
      </w:r>
      <w:r w:rsidRPr="009F24C2">
        <w:rPr>
          <w:b/>
          <w:bCs/>
          <w:sz w:val="22"/>
          <w:szCs w:val="22"/>
        </w:rPr>
        <w:t>cessare</w:t>
      </w:r>
      <w:proofErr w:type="gramEnd"/>
      <w:r w:rsidRPr="009F24C2">
        <w:rPr>
          <w:b/>
          <w:bCs/>
          <w:sz w:val="22"/>
          <w:szCs w:val="22"/>
        </w:rPr>
        <w:t> immediatamente </w:t>
      </w:r>
      <w:r w:rsidRPr="009F24C2">
        <w:rPr>
          <w:sz w:val="22"/>
          <w:szCs w:val="22"/>
        </w:rPr>
        <w:t>l'utilizzo della medesima e comunicare al più presto il problema al referente </w:t>
      </w:r>
      <w:r w:rsidR="00DA0249">
        <w:rPr>
          <w:sz w:val="22"/>
          <w:szCs w:val="22"/>
        </w:rPr>
        <w:t>informatico</w:t>
      </w:r>
      <w:r w:rsidRPr="009F24C2">
        <w:rPr>
          <w:sz w:val="22"/>
          <w:szCs w:val="22"/>
        </w:rPr>
        <w:t xml:space="preserve"> il quale provvederà (da solo o con l’aiuto dei tecnici) a ripristinare la funzionalità dell'attrezzatura;  </w:t>
      </w:r>
    </w:p>
    <w:p w:rsidR="00E0327E" w:rsidRPr="009F24C2" w:rsidRDefault="00E0327E" w:rsidP="00E0327E">
      <w:pPr>
        <w:pStyle w:val="Default1"/>
        <w:jc w:val="both"/>
        <w:rPr>
          <w:sz w:val="22"/>
          <w:szCs w:val="22"/>
        </w:rPr>
      </w:pPr>
      <w:r w:rsidRPr="009F24C2">
        <w:rPr>
          <w:sz w:val="22"/>
          <w:szCs w:val="22"/>
        </w:rPr>
        <w:t> </w:t>
      </w:r>
    </w:p>
    <w:p w:rsidR="00E0327E" w:rsidRPr="009F24C2" w:rsidRDefault="00E0327E" w:rsidP="00E0327E">
      <w:pPr>
        <w:pStyle w:val="Default1"/>
        <w:jc w:val="both"/>
        <w:rPr>
          <w:sz w:val="22"/>
          <w:szCs w:val="22"/>
        </w:rPr>
      </w:pPr>
      <w:r w:rsidRPr="009F24C2">
        <w:rPr>
          <w:b/>
          <w:bCs/>
          <w:sz w:val="22"/>
          <w:szCs w:val="22"/>
        </w:rPr>
        <w:t>12) </w:t>
      </w:r>
      <w:r w:rsidRPr="009F24C2">
        <w:rPr>
          <w:sz w:val="22"/>
          <w:szCs w:val="22"/>
        </w:rPr>
        <w:t>E’ vietato l'uso della rete lnternet (e</w:t>
      </w:r>
      <w:r w:rsidRPr="009F24C2">
        <w:rPr>
          <w:rFonts w:ascii="Cambria Math" w:hAnsi="Cambria Math" w:cs="Cambria Math"/>
          <w:sz w:val="22"/>
          <w:szCs w:val="22"/>
        </w:rPr>
        <w:t>‐</w:t>
      </w:r>
      <w:r w:rsidRPr="009F24C2">
        <w:rPr>
          <w:sz w:val="22"/>
          <w:szCs w:val="22"/>
        </w:rPr>
        <w:t>mail, forum, chat, blog, siti vari...) per scopi non legati a studio o attività didattica;  </w:t>
      </w:r>
    </w:p>
    <w:p w:rsidR="00E0327E" w:rsidRPr="009F24C2" w:rsidRDefault="00E0327E" w:rsidP="00E0327E">
      <w:pPr>
        <w:pStyle w:val="Default1"/>
        <w:jc w:val="both"/>
        <w:rPr>
          <w:sz w:val="22"/>
          <w:szCs w:val="22"/>
        </w:rPr>
      </w:pPr>
      <w:r w:rsidRPr="009F24C2">
        <w:rPr>
          <w:sz w:val="22"/>
          <w:szCs w:val="22"/>
        </w:rPr>
        <w:t> </w:t>
      </w:r>
    </w:p>
    <w:p w:rsidR="00E0327E" w:rsidRPr="009F24C2" w:rsidRDefault="00E0327E" w:rsidP="00E0327E">
      <w:pPr>
        <w:pStyle w:val="Default1"/>
        <w:jc w:val="both"/>
        <w:rPr>
          <w:sz w:val="22"/>
          <w:szCs w:val="22"/>
        </w:rPr>
      </w:pPr>
      <w:r w:rsidRPr="009F24C2">
        <w:rPr>
          <w:b/>
          <w:bCs/>
          <w:sz w:val="22"/>
          <w:szCs w:val="22"/>
        </w:rPr>
        <w:t>13) </w:t>
      </w:r>
      <w:r w:rsidRPr="009F24C2">
        <w:rPr>
          <w:sz w:val="22"/>
          <w:szCs w:val="22"/>
        </w:rPr>
        <w:t>Vanno rispettate rigorosamente le procedure di accensione, avvio e spegnimento del kit LIM;  </w:t>
      </w:r>
    </w:p>
    <w:p w:rsidR="00E0327E" w:rsidRPr="009F24C2" w:rsidRDefault="00E0327E" w:rsidP="00E0327E">
      <w:pPr>
        <w:pStyle w:val="Default1"/>
        <w:jc w:val="both"/>
        <w:rPr>
          <w:sz w:val="22"/>
          <w:szCs w:val="22"/>
        </w:rPr>
      </w:pPr>
      <w:r w:rsidRPr="009F24C2">
        <w:rPr>
          <w:sz w:val="22"/>
          <w:szCs w:val="22"/>
        </w:rPr>
        <w:t> </w:t>
      </w:r>
    </w:p>
    <w:p w:rsidR="00E0327E" w:rsidRPr="009F24C2" w:rsidRDefault="00E0327E" w:rsidP="00E0327E">
      <w:pPr>
        <w:pStyle w:val="Default1"/>
        <w:rPr>
          <w:sz w:val="22"/>
          <w:szCs w:val="22"/>
        </w:rPr>
      </w:pPr>
      <w:r w:rsidRPr="009F24C2">
        <w:rPr>
          <w:b/>
          <w:bCs/>
          <w:sz w:val="22"/>
          <w:szCs w:val="22"/>
        </w:rPr>
        <w:t>14) </w:t>
      </w:r>
      <w:r w:rsidRPr="009F24C2">
        <w:rPr>
          <w:sz w:val="22"/>
          <w:szCs w:val="22"/>
        </w:rPr>
        <w:t>Non possono essere introdotti CD e chiavette USB nel pc e/o notebook dopo essere stati usati all’esterno, se non controllati preventivamente mediante il programma antivirus;  </w:t>
      </w:r>
    </w:p>
    <w:p w:rsidR="00E0327E" w:rsidRPr="009F24C2" w:rsidRDefault="00E0327E" w:rsidP="00E0327E">
      <w:pPr>
        <w:pStyle w:val="Default1"/>
        <w:jc w:val="both"/>
        <w:rPr>
          <w:sz w:val="22"/>
          <w:szCs w:val="22"/>
        </w:rPr>
      </w:pPr>
      <w:r w:rsidRPr="009F24C2">
        <w:rPr>
          <w:sz w:val="22"/>
          <w:szCs w:val="22"/>
        </w:rPr>
        <w:t> </w:t>
      </w:r>
    </w:p>
    <w:p w:rsidR="00E0327E" w:rsidRPr="009F24C2" w:rsidRDefault="00E0327E" w:rsidP="00E0327E">
      <w:pPr>
        <w:pStyle w:val="Default1"/>
        <w:jc w:val="both"/>
        <w:rPr>
          <w:sz w:val="22"/>
          <w:szCs w:val="22"/>
        </w:rPr>
      </w:pPr>
      <w:r w:rsidRPr="009F24C2">
        <w:rPr>
          <w:b/>
          <w:bCs/>
          <w:sz w:val="22"/>
          <w:szCs w:val="22"/>
        </w:rPr>
        <w:t>15) </w:t>
      </w:r>
      <w:r w:rsidRPr="009F24C2">
        <w:rPr>
          <w:sz w:val="22"/>
          <w:szCs w:val="22"/>
        </w:rPr>
        <w:t>E’ vietato inserire password aggiuntive per bloccare o disabilitare qualsiasi funzione o documento; tutti i documenti dovranno essere salvati in chiaro, non protetti e non criptati;  </w:t>
      </w:r>
    </w:p>
    <w:p w:rsidR="00E0327E" w:rsidRPr="009F24C2" w:rsidRDefault="00E0327E" w:rsidP="00E0327E">
      <w:pPr>
        <w:pStyle w:val="Default1"/>
        <w:jc w:val="both"/>
        <w:rPr>
          <w:sz w:val="22"/>
          <w:szCs w:val="22"/>
        </w:rPr>
      </w:pPr>
      <w:r w:rsidRPr="009F24C2">
        <w:rPr>
          <w:sz w:val="22"/>
          <w:szCs w:val="22"/>
        </w:rPr>
        <w:t> </w:t>
      </w:r>
    </w:p>
    <w:p w:rsidR="00E0327E" w:rsidRPr="009F24C2" w:rsidRDefault="00E0327E" w:rsidP="00E0327E">
      <w:pPr>
        <w:pStyle w:val="Default1"/>
        <w:jc w:val="both"/>
        <w:rPr>
          <w:sz w:val="22"/>
          <w:szCs w:val="22"/>
        </w:rPr>
      </w:pPr>
      <w:r w:rsidRPr="009F24C2">
        <w:rPr>
          <w:b/>
          <w:bCs/>
          <w:sz w:val="22"/>
          <w:szCs w:val="22"/>
        </w:rPr>
        <w:t>16) </w:t>
      </w:r>
      <w:r w:rsidRPr="009F24C2">
        <w:rPr>
          <w:sz w:val="22"/>
          <w:szCs w:val="22"/>
        </w:rPr>
        <w:t>Atti di vandalismo o di sabotaggio verranno perseguiti nelle forme previste (vedi regolamento disciplinare approvato dal Consiglio di Istituto), compreso il risarcimento degli eventuali danni arrecati;  </w:t>
      </w:r>
    </w:p>
    <w:p w:rsidR="00E0327E" w:rsidRPr="009F24C2" w:rsidRDefault="00E0327E" w:rsidP="00E0327E">
      <w:pPr>
        <w:pStyle w:val="Default1"/>
        <w:jc w:val="both"/>
        <w:rPr>
          <w:sz w:val="22"/>
          <w:szCs w:val="22"/>
        </w:rPr>
      </w:pPr>
      <w:r w:rsidRPr="009F24C2">
        <w:rPr>
          <w:sz w:val="22"/>
          <w:szCs w:val="22"/>
        </w:rPr>
        <w:t> </w:t>
      </w:r>
    </w:p>
    <w:p w:rsidR="00E0327E" w:rsidRPr="009F24C2" w:rsidRDefault="00E0327E" w:rsidP="00E0327E">
      <w:pPr>
        <w:pStyle w:val="Default1"/>
        <w:jc w:val="both"/>
        <w:rPr>
          <w:sz w:val="22"/>
          <w:szCs w:val="22"/>
        </w:rPr>
      </w:pPr>
      <w:r w:rsidRPr="009F24C2">
        <w:rPr>
          <w:b/>
          <w:bCs/>
          <w:sz w:val="22"/>
          <w:szCs w:val="22"/>
        </w:rPr>
        <w:t>17) </w:t>
      </w:r>
      <w:r w:rsidRPr="009F24C2">
        <w:rPr>
          <w:sz w:val="22"/>
          <w:szCs w:val="22"/>
        </w:rPr>
        <w:t>Non è consentito utilizzare la LIM per usi non strettamente connessi a</w:t>
      </w:r>
      <w:r w:rsidR="000238F3">
        <w:rPr>
          <w:sz w:val="22"/>
          <w:szCs w:val="22"/>
        </w:rPr>
        <w:t>lla sperimentazione didattica, </w:t>
      </w:r>
      <w:r w:rsidRPr="009F24C2">
        <w:rPr>
          <w:sz w:val="22"/>
          <w:szCs w:val="22"/>
        </w:rPr>
        <w:t>finalità per la quale la LIM è stata adottata. </w:t>
      </w:r>
    </w:p>
    <w:p w:rsidR="00E0327E" w:rsidRPr="009F24C2" w:rsidRDefault="00E0327E" w:rsidP="00E0327E">
      <w:pPr>
        <w:pStyle w:val="Default1"/>
        <w:jc w:val="both"/>
        <w:rPr>
          <w:sz w:val="22"/>
          <w:szCs w:val="22"/>
        </w:rPr>
      </w:pPr>
      <w:r w:rsidRPr="009F24C2">
        <w:rPr>
          <w:sz w:val="22"/>
          <w:szCs w:val="22"/>
        </w:rPr>
        <w:t> </w:t>
      </w:r>
    </w:p>
    <w:p w:rsidR="00E0327E" w:rsidRDefault="00E0327E" w:rsidP="00E0327E">
      <w:pPr>
        <w:ind w:firstLine="708"/>
        <w:jc w:val="both"/>
        <w:rPr>
          <w:sz w:val="22"/>
          <w:szCs w:val="22"/>
        </w:rPr>
      </w:pPr>
      <w:r w:rsidRPr="009F24C2">
        <w:rPr>
          <w:sz w:val="22"/>
          <w:szCs w:val="22"/>
        </w:rPr>
        <w:t>Si ricorda ancora che l'inosservanza delle regole sopra esposte potrà p</w:t>
      </w:r>
      <w:r w:rsidR="00E42A0C">
        <w:rPr>
          <w:sz w:val="22"/>
          <w:szCs w:val="22"/>
        </w:rPr>
        <w:t>regiudicare l’efficienza delle </w:t>
      </w:r>
      <w:r w:rsidRPr="009F24C2">
        <w:rPr>
          <w:sz w:val="22"/>
          <w:szCs w:val="22"/>
        </w:rPr>
        <w:t>attrezzature e quindi l’utilizzo regolare delle medesime.</w:t>
      </w:r>
    </w:p>
    <w:p w:rsidR="00E42A0C" w:rsidRDefault="00E42A0C" w:rsidP="00E0327E">
      <w:pPr>
        <w:ind w:firstLine="708"/>
        <w:jc w:val="both"/>
        <w:rPr>
          <w:sz w:val="22"/>
          <w:szCs w:val="22"/>
        </w:rPr>
      </w:pPr>
    </w:p>
    <w:p w:rsidR="00E42A0C" w:rsidRPr="00E42A0C" w:rsidRDefault="00E42A0C" w:rsidP="00E42A0C">
      <w:pPr>
        <w:pStyle w:val="Corpotesto"/>
        <w:jc w:val="both"/>
        <w:rPr>
          <w:sz w:val="22"/>
          <w:szCs w:val="22"/>
        </w:rPr>
      </w:pPr>
      <w:r w:rsidRPr="00E42A0C">
        <w:rPr>
          <w:sz w:val="22"/>
          <w:szCs w:val="22"/>
        </w:rPr>
        <w:t xml:space="preserve">             Dell’inosservanza di tali indicazioni si darà spiegazioni direttamente al Dirigente Scolastico che prenderà adeguati provvedimenti. </w:t>
      </w:r>
    </w:p>
    <w:p w:rsidR="00E0327E" w:rsidRPr="009F24C2" w:rsidRDefault="00E0327E" w:rsidP="00E0327E">
      <w:pPr>
        <w:jc w:val="both"/>
        <w:rPr>
          <w:sz w:val="22"/>
          <w:szCs w:val="22"/>
        </w:rPr>
      </w:pPr>
    </w:p>
    <w:p w:rsidR="00E0327E" w:rsidRDefault="00E0327E" w:rsidP="00E0327E">
      <w:pPr>
        <w:jc w:val="both"/>
        <w:rPr>
          <w:i/>
          <w:sz w:val="22"/>
          <w:szCs w:val="22"/>
        </w:rPr>
      </w:pPr>
      <w:r w:rsidRPr="003D2179">
        <w:rPr>
          <w:i/>
          <w:sz w:val="22"/>
          <w:szCs w:val="22"/>
        </w:rPr>
        <w:t xml:space="preserve">Il referente </w:t>
      </w:r>
      <w:r w:rsidR="003D2179">
        <w:rPr>
          <w:i/>
          <w:sz w:val="22"/>
          <w:szCs w:val="22"/>
        </w:rPr>
        <w:t>o informatico</w:t>
      </w:r>
      <w:r w:rsidRPr="003D2179">
        <w:rPr>
          <w:i/>
          <w:sz w:val="22"/>
          <w:szCs w:val="22"/>
        </w:rPr>
        <w:t xml:space="preserve"> </w:t>
      </w:r>
      <w:r w:rsidRPr="00362186">
        <w:rPr>
          <w:i/>
          <w:sz w:val="22"/>
          <w:szCs w:val="22"/>
          <w:highlight w:val="yellow"/>
        </w:rPr>
        <w:t xml:space="preserve">Prof. </w:t>
      </w:r>
      <w:r w:rsidR="00E42A0C" w:rsidRPr="00362186">
        <w:rPr>
          <w:i/>
          <w:sz w:val="22"/>
          <w:szCs w:val="22"/>
          <w:highlight w:val="yellow"/>
        </w:rPr>
        <w:t>Marocco Antonio</w:t>
      </w:r>
    </w:p>
    <w:p w:rsidR="003D2179" w:rsidRPr="003D2179" w:rsidRDefault="003D2179" w:rsidP="00E0327E">
      <w:pPr>
        <w:jc w:val="both"/>
        <w:rPr>
          <w:i/>
          <w:sz w:val="22"/>
          <w:szCs w:val="22"/>
        </w:rPr>
      </w:pPr>
    </w:p>
    <w:p w:rsidR="003D2179" w:rsidRDefault="00E0327E" w:rsidP="003D2179">
      <w:pPr>
        <w:jc w:val="both"/>
        <w:rPr>
          <w:i/>
          <w:sz w:val="22"/>
          <w:szCs w:val="22"/>
        </w:rPr>
      </w:pPr>
      <w:r w:rsidRPr="003D2179">
        <w:rPr>
          <w:i/>
          <w:sz w:val="22"/>
          <w:szCs w:val="22"/>
        </w:rPr>
        <w:t xml:space="preserve">Gli assistenti tecnici    </w:t>
      </w:r>
    </w:p>
    <w:p w:rsidR="00E42A0C" w:rsidRPr="003D2179" w:rsidRDefault="00E42A0C" w:rsidP="003D2179">
      <w:pPr>
        <w:jc w:val="both"/>
        <w:rPr>
          <w:i/>
          <w:sz w:val="22"/>
          <w:szCs w:val="22"/>
        </w:rPr>
      </w:pPr>
      <w:r>
        <w:rPr>
          <w:i/>
          <w:sz w:val="22"/>
          <w:szCs w:val="22"/>
        </w:rPr>
        <w:t xml:space="preserve">Sig. </w:t>
      </w:r>
      <w:proofErr w:type="spellStart"/>
      <w:r w:rsidRPr="00362186">
        <w:rPr>
          <w:i/>
          <w:sz w:val="22"/>
          <w:szCs w:val="22"/>
          <w:highlight w:val="yellow"/>
        </w:rPr>
        <w:t>Luxoro</w:t>
      </w:r>
      <w:proofErr w:type="spellEnd"/>
      <w:r w:rsidRPr="00362186">
        <w:rPr>
          <w:i/>
          <w:sz w:val="22"/>
          <w:szCs w:val="22"/>
          <w:highlight w:val="yellow"/>
        </w:rPr>
        <w:t xml:space="preserve"> Antonio</w:t>
      </w:r>
    </w:p>
    <w:p w:rsidR="00C44DF9" w:rsidRDefault="00C44DF9" w:rsidP="009F24C2">
      <w:pPr>
        <w:jc w:val="both"/>
        <w:rPr>
          <w:i/>
          <w:sz w:val="22"/>
          <w:szCs w:val="22"/>
        </w:rPr>
      </w:pPr>
    </w:p>
    <w:p w:rsidR="003D2179" w:rsidRPr="003D2179" w:rsidRDefault="003D2179" w:rsidP="009F24C2">
      <w:pPr>
        <w:jc w:val="both"/>
        <w:rPr>
          <w:i/>
          <w:sz w:val="22"/>
          <w:szCs w:val="22"/>
        </w:rPr>
      </w:pPr>
    </w:p>
    <w:p w:rsidR="00E0327E" w:rsidRPr="003D2179" w:rsidRDefault="00E0327E" w:rsidP="00E0327E">
      <w:pPr>
        <w:jc w:val="both"/>
        <w:rPr>
          <w:sz w:val="22"/>
          <w:szCs w:val="22"/>
        </w:rPr>
      </w:pPr>
      <w:r w:rsidRPr="003D2179">
        <w:rPr>
          <w:sz w:val="22"/>
          <w:szCs w:val="22"/>
        </w:rPr>
        <w:t> </w:t>
      </w:r>
    </w:p>
    <w:p w:rsidR="00E0327E" w:rsidRPr="009F24C2" w:rsidRDefault="00E0327E" w:rsidP="00E0327E">
      <w:pPr>
        <w:jc w:val="both"/>
        <w:rPr>
          <w:sz w:val="22"/>
          <w:szCs w:val="22"/>
        </w:rPr>
      </w:pPr>
    </w:p>
    <w:p w:rsidR="00E0327E" w:rsidRPr="009F24C2" w:rsidRDefault="00E0327E" w:rsidP="00E0327E">
      <w:pPr>
        <w:jc w:val="both"/>
        <w:rPr>
          <w:sz w:val="22"/>
          <w:szCs w:val="22"/>
        </w:rPr>
      </w:pPr>
      <w:r w:rsidRPr="009F24C2">
        <w:rPr>
          <w:sz w:val="22"/>
          <w:szCs w:val="22"/>
        </w:rPr>
        <w:t> </w:t>
      </w:r>
    </w:p>
    <w:p w:rsidR="00E0327E" w:rsidRPr="009F24C2" w:rsidRDefault="00E0327E" w:rsidP="00E0327E">
      <w:pPr>
        <w:jc w:val="both"/>
        <w:rPr>
          <w:sz w:val="22"/>
          <w:szCs w:val="22"/>
        </w:rPr>
      </w:pPr>
      <w:r w:rsidRPr="009F24C2">
        <w:rPr>
          <w:sz w:val="22"/>
          <w:szCs w:val="22"/>
        </w:rPr>
        <w:t>                                                                                               </w:t>
      </w:r>
      <w:r w:rsidR="009F24C2">
        <w:rPr>
          <w:sz w:val="22"/>
          <w:szCs w:val="22"/>
        </w:rPr>
        <w:t>                          </w:t>
      </w:r>
      <w:r w:rsidRPr="009F24C2">
        <w:rPr>
          <w:sz w:val="22"/>
          <w:szCs w:val="22"/>
        </w:rPr>
        <w:t> IL DIRIGENTE SCOLASTICO </w:t>
      </w:r>
    </w:p>
    <w:p w:rsidR="00E0327E" w:rsidRPr="009F24C2" w:rsidRDefault="00E0327E" w:rsidP="00E0327E">
      <w:pPr>
        <w:jc w:val="both"/>
        <w:rPr>
          <w:sz w:val="22"/>
          <w:szCs w:val="22"/>
        </w:rPr>
      </w:pPr>
      <w:r w:rsidRPr="009F24C2">
        <w:rPr>
          <w:sz w:val="22"/>
          <w:szCs w:val="22"/>
        </w:rPr>
        <w:t>                                                                                                                                   (</w:t>
      </w:r>
      <w:proofErr w:type="spellStart"/>
      <w:r w:rsidRPr="009F24C2">
        <w:rPr>
          <w:sz w:val="22"/>
          <w:szCs w:val="22"/>
        </w:rPr>
        <w:t>D.ssa</w:t>
      </w:r>
      <w:proofErr w:type="spellEnd"/>
      <w:r w:rsidRPr="009F24C2">
        <w:rPr>
          <w:sz w:val="22"/>
          <w:szCs w:val="22"/>
        </w:rPr>
        <w:t> S. Vallebona) </w:t>
      </w:r>
    </w:p>
    <w:p w:rsidR="00E0327E" w:rsidRPr="009F24C2" w:rsidRDefault="00E0327E" w:rsidP="00E0327E">
      <w:pPr>
        <w:jc w:val="both"/>
        <w:rPr>
          <w:sz w:val="22"/>
          <w:szCs w:val="22"/>
        </w:rPr>
      </w:pPr>
    </w:p>
    <w:p w:rsidR="0037154A" w:rsidRPr="009F24C2" w:rsidRDefault="0037154A" w:rsidP="0037154A">
      <w:pPr>
        <w:jc w:val="center"/>
      </w:pPr>
    </w:p>
    <w:sectPr w:rsidR="0037154A" w:rsidRPr="009F24C2" w:rsidSect="007B6BCA">
      <w:headerReference w:type="default" r:id="rId8"/>
      <w:footerReference w:type="default" r:id="rId9"/>
      <w:headerReference w:type="first" r:id="rId10"/>
      <w:footerReference w:type="first" r:id="rId11"/>
      <w:pgSz w:w="11906" w:h="16838" w:code="9"/>
      <w:pgMar w:top="1418" w:right="1134" w:bottom="828" w:left="1134" w:header="284" w:footer="454"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4FC" w:rsidRDefault="006874FC">
      <w:r>
        <w:separator/>
      </w:r>
    </w:p>
  </w:endnote>
  <w:endnote w:type="continuationSeparator" w:id="0">
    <w:p w:rsidR="006874FC" w:rsidRDefault="0068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0C" w:rsidRPr="00E45D2E" w:rsidRDefault="00E42A0C" w:rsidP="00E42A0C">
    <w:pPr>
      <w:pStyle w:val="Nessunaspaziatura"/>
      <w:jc w:val="center"/>
      <w:rPr>
        <w:rFonts w:ascii="Times New Roman" w:hAnsi="Times New Roman"/>
        <w:b/>
        <w:i/>
        <w:sz w:val="20"/>
        <w:szCs w:val="20"/>
      </w:rPr>
    </w:pPr>
    <w:r w:rsidRPr="00E45D2E">
      <w:rPr>
        <w:rFonts w:ascii="Times New Roman" w:hAnsi="Times New Roman"/>
        <w:b/>
        <w:i/>
        <w:sz w:val="20"/>
        <w:szCs w:val="20"/>
      </w:rPr>
      <w:t>Corso Battellieri, 32 - 09014 Carloforte (SU)</w:t>
    </w:r>
  </w:p>
  <w:p w:rsidR="00E42A0C" w:rsidRDefault="00E42A0C" w:rsidP="00E42A0C">
    <w:pPr>
      <w:pStyle w:val="Nessunaspaziatura"/>
      <w:jc w:val="center"/>
      <w:rPr>
        <w:rFonts w:ascii="Times New Roman" w:hAnsi="Times New Roman"/>
        <w:i/>
        <w:sz w:val="18"/>
        <w:szCs w:val="18"/>
      </w:rPr>
    </w:pPr>
    <w:r w:rsidRPr="00E45D2E">
      <w:rPr>
        <w:rFonts w:ascii="Times New Roman" w:hAnsi="Times New Roman"/>
        <w:i/>
        <w:sz w:val="18"/>
        <w:szCs w:val="18"/>
      </w:rPr>
      <w:t xml:space="preserve">Codice Fiscale 90016560923 </w:t>
    </w:r>
    <w:r>
      <w:rPr>
        <w:rFonts w:ascii="Times New Roman" w:hAnsi="Times New Roman"/>
        <w:i/>
        <w:sz w:val="18"/>
        <w:szCs w:val="18"/>
      </w:rPr>
      <w:t xml:space="preserve">- </w:t>
    </w:r>
    <w:r w:rsidRPr="00E45D2E">
      <w:rPr>
        <w:rFonts w:ascii="Times New Roman" w:hAnsi="Times New Roman"/>
        <w:i/>
        <w:sz w:val="18"/>
        <w:szCs w:val="18"/>
      </w:rPr>
      <w:t xml:space="preserve">Partita IVA 03631200924 </w:t>
    </w:r>
    <w:r>
      <w:rPr>
        <w:rFonts w:ascii="Times New Roman" w:hAnsi="Times New Roman"/>
        <w:i/>
        <w:sz w:val="18"/>
        <w:szCs w:val="18"/>
      </w:rPr>
      <w:t xml:space="preserve">- Codice Ministeriale CAIC82000T - </w:t>
    </w:r>
    <w:r w:rsidRPr="00E45D2E">
      <w:rPr>
        <w:rFonts w:ascii="Times New Roman" w:hAnsi="Times New Roman"/>
        <w:i/>
        <w:sz w:val="18"/>
        <w:szCs w:val="18"/>
      </w:rPr>
      <w:t xml:space="preserve">Codice IPA: istsc_caic82000t - Codice univoco fatt. </w:t>
    </w:r>
    <w:proofErr w:type="spellStart"/>
    <w:proofErr w:type="gramStart"/>
    <w:r w:rsidRPr="00E45D2E">
      <w:rPr>
        <w:rFonts w:ascii="Times New Roman" w:hAnsi="Times New Roman"/>
        <w:i/>
        <w:sz w:val="18"/>
        <w:szCs w:val="18"/>
      </w:rPr>
      <w:t>elettr</w:t>
    </w:r>
    <w:proofErr w:type="spellEnd"/>
    <w:r w:rsidRPr="00E45D2E">
      <w:rPr>
        <w:rFonts w:ascii="Times New Roman" w:hAnsi="Times New Roman"/>
        <w:i/>
        <w:sz w:val="18"/>
        <w:szCs w:val="18"/>
      </w:rPr>
      <w:t>.:</w:t>
    </w:r>
    <w:proofErr w:type="gramEnd"/>
    <w:r w:rsidRPr="00E45D2E">
      <w:rPr>
        <w:rFonts w:ascii="Times New Roman" w:hAnsi="Times New Roman"/>
        <w:i/>
        <w:sz w:val="18"/>
        <w:szCs w:val="18"/>
      </w:rPr>
      <w:t xml:space="preserve"> UFK9VP - Tel.0781.855738 - 858373 - Fax 0781.858372 - Email</w:t>
    </w:r>
    <w:r>
      <w:rPr>
        <w:rFonts w:ascii="Times New Roman" w:hAnsi="Times New Roman"/>
        <w:i/>
        <w:sz w:val="18"/>
        <w:szCs w:val="18"/>
      </w:rPr>
      <w:t>:</w:t>
    </w:r>
    <w:r w:rsidRPr="00E45D2E">
      <w:rPr>
        <w:rFonts w:ascii="Times New Roman" w:hAnsi="Times New Roman"/>
        <w:i/>
        <w:sz w:val="18"/>
        <w:szCs w:val="18"/>
      </w:rPr>
      <w:t xml:space="preserve"> </w:t>
    </w:r>
    <w:hyperlink r:id="rId1" w:history="1">
      <w:r w:rsidRPr="00E45D2E">
        <w:rPr>
          <w:rStyle w:val="Collegamentoipertestuale"/>
          <w:rFonts w:ascii="Times New Roman" w:hAnsi="Times New Roman"/>
          <w:i/>
          <w:sz w:val="18"/>
          <w:szCs w:val="18"/>
        </w:rPr>
        <w:t>caic82000t@istruzione.it</w:t>
      </w:r>
    </w:hyperlink>
  </w:p>
  <w:p w:rsidR="00E42A0C" w:rsidRPr="00771D76" w:rsidRDefault="00E42A0C" w:rsidP="00E42A0C">
    <w:pPr>
      <w:pStyle w:val="Nessunaspaziatura"/>
      <w:jc w:val="center"/>
      <w:rPr>
        <w:rFonts w:ascii="Times New Roman" w:hAnsi="Times New Roman"/>
        <w:i/>
        <w:sz w:val="18"/>
        <w:szCs w:val="18"/>
        <w:lang w:val="en-US"/>
      </w:rPr>
    </w:pPr>
    <w:r w:rsidRPr="00771D76">
      <w:rPr>
        <w:rFonts w:ascii="Times New Roman" w:hAnsi="Times New Roman"/>
        <w:i/>
        <w:sz w:val="18"/>
        <w:szCs w:val="18"/>
        <w:lang w:val="en-US"/>
      </w:rPr>
      <w:t xml:space="preserve">Pec: </w:t>
    </w:r>
    <w:r w:rsidR="006874FC">
      <w:fldChar w:fldCharType="begin"/>
    </w:r>
    <w:r w:rsidR="006874FC" w:rsidRPr="00362186">
      <w:rPr>
        <w:lang w:val="en-US"/>
      </w:rPr>
      <w:instrText xml:space="preserve"> HYPERLINK "file:///F:\\LOGO\\caic82000t@pec.istruzione.it" </w:instrText>
    </w:r>
    <w:r w:rsidR="006874FC">
      <w:fldChar w:fldCharType="separate"/>
    </w:r>
    <w:r w:rsidRPr="00771D76">
      <w:rPr>
        <w:rStyle w:val="Collegamentoipertestuale"/>
        <w:rFonts w:ascii="Times New Roman" w:hAnsi="Times New Roman"/>
        <w:i/>
        <w:sz w:val="18"/>
        <w:szCs w:val="18"/>
        <w:lang w:val="en-US"/>
      </w:rPr>
      <w:t>caic82000t@pec.istruzione.it</w:t>
    </w:r>
    <w:r w:rsidR="006874FC">
      <w:rPr>
        <w:rStyle w:val="Collegamentoipertestuale"/>
        <w:rFonts w:ascii="Times New Roman" w:hAnsi="Times New Roman"/>
        <w:i/>
        <w:sz w:val="18"/>
        <w:szCs w:val="18"/>
        <w:lang w:val="en-US"/>
      </w:rPr>
      <w:fldChar w:fldCharType="end"/>
    </w:r>
    <w:r w:rsidRPr="00771D76">
      <w:rPr>
        <w:rFonts w:ascii="Times New Roman" w:hAnsi="Times New Roman"/>
        <w:i/>
        <w:sz w:val="18"/>
        <w:szCs w:val="18"/>
        <w:lang w:val="en-US"/>
      </w:rPr>
      <w:t xml:space="preserve"> - </w:t>
    </w:r>
    <w:proofErr w:type="spellStart"/>
    <w:r w:rsidRPr="00771D76">
      <w:rPr>
        <w:rFonts w:ascii="Times New Roman" w:hAnsi="Times New Roman"/>
        <w:i/>
        <w:sz w:val="18"/>
        <w:szCs w:val="18"/>
        <w:lang w:val="en-US"/>
      </w:rPr>
      <w:t>Sito</w:t>
    </w:r>
    <w:proofErr w:type="spellEnd"/>
    <w:r w:rsidRPr="00771D76">
      <w:rPr>
        <w:rFonts w:ascii="Times New Roman" w:hAnsi="Times New Roman"/>
        <w:i/>
        <w:sz w:val="18"/>
        <w:szCs w:val="18"/>
        <w:lang w:val="en-US"/>
      </w:rPr>
      <w:t xml:space="preserve"> web: </w:t>
    </w:r>
    <w:r w:rsidR="006874FC">
      <w:fldChar w:fldCharType="begin"/>
    </w:r>
    <w:r w:rsidR="006874FC" w:rsidRPr="00362186">
      <w:rPr>
        <w:lang w:val="en-US"/>
      </w:rPr>
      <w:instrText xml:space="preserve"> HYPERLINK</w:instrText>
    </w:r>
    <w:r w:rsidR="006874FC" w:rsidRPr="00362186">
      <w:rPr>
        <w:lang w:val="en-US"/>
      </w:rPr>
      <w:instrText xml:space="preserve"> "http://www.istitutoglobalecarloforte.gov.it" </w:instrText>
    </w:r>
    <w:r w:rsidR="006874FC">
      <w:fldChar w:fldCharType="separate"/>
    </w:r>
    <w:r w:rsidRPr="00771D76">
      <w:rPr>
        <w:rStyle w:val="Collegamentoipertestuale"/>
        <w:rFonts w:ascii="Times New Roman" w:hAnsi="Times New Roman"/>
        <w:i/>
        <w:sz w:val="18"/>
        <w:szCs w:val="18"/>
        <w:lang w:val="en-US"/>
      </w:rPr>
      <w:t>www.istitutoglobalecarloforte.gov.it</w:t>
    </w:r>
    <w:r w:rsidR="006874FC">
      <w:rPr>
        <w:rStyle w:val="Collegamentoipertestuale"/>
        <w:rFonts w:ascii="Times New Roman" w:hAnsi="Times New Roman"/>
        <w:i/>
        <w:sz w:val="18"/>
        <w:szCs w:val="18"/>
        <w:lang w:val="en-US"/>
      </w:rPr>
      <w:fldChar w:fldCharType="end"/>
    </w:r>
  </w:p>
  <w:p w:rsidR="00E42A0C" w:rsidRPr="00771D76" w:rsidRDefault="00E42A0C" w:rsidP="00E42A0C">
    <w:pPr>
      <w:pStyle w:val="Pidipagina"/>
      <w:rPr>
        <w:lang w:val="en-US"/>
      </w:rPr>
    </w:pPr>
  </w:p>
  <w:p w:rsidR="00E42A0C" w:rsidRPr="00253C63" w:rsidRDefault="00E42A0C" w:rsidP="00E42A0C">
    <w:pPr>
      <w:pStyle w:val="Pidipagina"/>
      <w:rPr>
        <w:lang w:val="en-US"/>
      </w:rPr>
    </w:pPr>
  </w:p>
  <w:p w:rsidR="008721E5" w:rsidRPr="00E42A0C" w:rsidRDefault="008721E5" w:rsidP="00E42A0C">
    <w:pPr>
      <w:pStyle w:val="Pidipagina"/>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0C" w:rsidRPr="00E45D2E" w:rsidRDefault="00E42A0C" w:rsidP="00E42A0C">
    <w:pPr>
      <w:pStyle w:val="Nessunaspaziatura"/>
      <w:jc w:val="center"/>
      <w:rPr>
        <w:rFonts w:ascii="Times New Roman" w:hAnsi="Times New Roman"/>
        <w:b/>
        <w:i/>
        <w:sz w:val="20"/>
        <w:szCs w:val="20"/>
      </w:rPr>
    </w:pPr>
    <w:r w:rsidRPr="00E45D2E">
      <w:rPr>
        <w:rFonts w:ascii="Times New Roman" w:hAnsi="Times New Roman"/>
        <w:b/>
        <w:i/>
        <w:sz w:val="20"/>
        <w:szCs w:val="20"/>
      </w:rPr>
      <w:t>Corso Battellieri, 32 - 09014 Carloforte (SU)</w:t>
    </w:r>
  </w:p>
  <w:p w:rsidR="00E42A0C" w:rsidRDefault="00E42A0C" w:rsidP="00E42A0C">
    <w:pPr>
      <w:pStyle w:val="Nessunaspaziatura"/>
      <w:jc w:val="center"/>
      <w:rPr>
        <w:rFonts w:ascii="Times New Roman" w:hAnsi="Times New Roman"/>
        <w:i/>
        <w:sz w:val="18"/>
        <w:szCs w:val="18"/>
      </w:rPr>
    </w:pPr>
    <w:r w:rsidRPr="00E45D2E">
      <w:rPr>
        <w:rFonts w:ascii="Times New Roman" w:hAnsi="Times New Roman"/>
        <w:i/>
        <w:sz w:val="18"/>
        <w:szCs w:val="18"/>
      </w:rPr>
      <w:t xml:space="preserve">Codice Fiscale 90016560923 </w:t>
    </w:r>
    <w:r>
      <w:rPr>
        <w:rFonts w:ascii="Times New Roman" w:hAnsi="Times New Roman"/>
        <w:i/>
        <w:sz w:val="18"/>
        <w:szCs w:val="18"/>
      </w:rPr>
      <w:t xml:space="preserve">- </w:t>
    </w:r>
    <w:r w:rsidRPr="00E45D2E">
      <w:rPr>
        <w:rFonts w:ascii="Times New Roman" w:hAnsi="Times New Roman"/>
        <w:i/>
        <w:sz w:val="18"/>
        <w:szCs w:val="18"/>
      </w:rPr>
      <w:t xml:space="preserve">Partita IVA 03631200924 </w:t>
    </w:r>
    <w:r>
      <w:rPr>
        <w:rFonts w:ascii="Times New Roman" w:hAnsi="Times New Roman"/>
        <w:i/>
        <w:sz w:val="18"/>
        <w:szCs w:val="18"/>
      </w:rPr>
      <w:t xml:space="preserve">- Codice Ministeriale CAIC82000T - </w:t>
    </w:r>
    <w:r w:rsidRPr="00E45D2E">
      <w:rPr>
        <w:rFonts w:ascii="Times New Roman" w:hAnsi="Times New Roman"/>
        <w:i/>
        <w:sz w:val="18"/>
        <w:szCs w:val="18"/>
      </w:rPr>
      <w:t xml:space="preserve">Codice IPA: istsc_caic82000t - Codice univoco fatt. </w:t>
    </w:r>
    <w:proofErr w:type="spellStart"/>
    <w:proofErr w:type="gramStart"/>
    <w:r w:rsidRPr="00E45D2E">
      <w:rPr>
        <w:rFonts w:ascii="Times New Roman" w:hAnsi="Times New Roman"/>
        <w:i/>
        <w:sz w:val="18"/>
        <w:szCs w:val="18"/>
      </w:rPr>
      <w:t>elettr</w:t>
    </w:r>
    <w:proofErr w:type="spellEnd"/>
    <w:r w:rsidRPr="00E45D2E">
      <w:rPr>
        <w:rFonts w:ascii="Times New Roman" w:hAnsi="Times New Roman"/>
        <w:i/>
        <w:sz w:val="18"/>
        <w:szCs w:val="18"/>
      </w:rPr>
      <w:t>.:</w:t>
    </w:r>
    <w:proofErr w:type="gramEnd"/>
    <w:r w:rsidRPr="00E45D2E">
      <w:rPr>
        <w:rFonts w:ascii="Times New Roman" w:hAnsi="Times New Roman"/>
        <w:i/>
        <w:sz w:val="18"/>
        <w:szCs w:val="18"/>
      </w:rPr>
      <w:t xml:space="preserve"> UFK9VP - Tel.0781.855738 - 858373 - Fax 0781.858372 - Email</w:t>
    </w:r>
    <w:r>
      <w:rPr>
        <w:rFonts w:ascii="Times New Roman" w:hAnsi="Times New Roman"/>
        <w:i/>
        <w:sz w:val="18"/>
        <w:szCs w:val="18"/>
      </w:rPr>
      <w:t>:</w:t>
    </w:r>
    <w:r w:rsidRPr="00E45D2E">
      <w:rPr>
        <w:rFonts w:ascii="Times New Roman" w:hAnsi="Times New Roman"/>
        <w:i/>
        <w:sz w:val="18"/>
        <w:szCs w:val="18"/>
      </w:rPr>
      <w:t xml:space="preserve"> </w:t>
    </w:r>
    <w:hyperlink r:id="rId1" w:history="1">
      <w:r w:rsidRPr="00E45D2E">
        <w:rPr>
          <w:rStyle w:val="Collegamentoipertestuale"/>
          <w:rFonts w:ascii="Times New Roman" w:hAnsi="Times New Roman"/>
          <w:i/>
          <w:sz w:val="18"/>
          <w:szCs w:val="18"/>
        </w:rPr>
        <w:t>caic82000t@istruzione.it</w:t>
      </w:r>
    </w:hyperlink>
  </w:p>
  <w:p w:rsidR="00E42A0C" w:rsidRPr="00771D76" w:rsidRDefault="00E42A0C" w:rsidP="00E42A0C">
    <w:pPr>
      <w:pStyle w:val="Nessunaspaziatura"/>
      <w:jc w:val="center"/>
      <w:rPr>
        <w:rFonts w:ascii="Times New Roman" w:hAnsi="Times New Roman"/>
        <w:i/>
        <w:sz w:val="18"/>
        <w:szCs w:val="18"/>
        <w:lang w:val="en-US"/>
      </w:rPr>
    </w:pPr>
    <w:r w:rsidRPr="00771D76">
      <w:rPr>
        <w:rFonts w:ascii="Times New Roman" w:hAnsi="Times New Roman"/>
        <w:i/>
        <w:sz w:val="18"/>
        <w:szCs w:val="18"/>
        <w:lang w:val="en-US"/>
      </w:rPr>
      <w:t xml:space="preserve">Pec: </w:t>
    </w:r>
    <w:r w:rsidR="006874FC">
      <w:fldChar w:fldCharType="begin"/>
    </w:r>
    <w:r w:rsidR="006874FC" w:rsidRPr="00362186">
      <w:rPr>
        <w:lang w:val="en-US"/>
      </w:rPr>
      <w:instrText xml:space="preserve"> HYPERLINK "file:///F:\\LOGO\\caic82000t@pec.istruzione.it" </w:instrText>
    </w:r>
    <w:r w:rsidR="006874FC">
      <w:fldChar w:fldCharType="separate"/>
    </w:r>
    <w:r w:rsidRPr="00771D76">
      <w:rPr>
        <w:rStyle w:val="Collegamentoipertestuale"/>
        <w:rFonts w:ascii="Times New Roman" w:hAnsi="Times New Roman"/>
        <w:i/>
        <w:sz w:val="18"/>
        <w:szCs w:val="18"/>
        <w:lang w:val="en-US"/>
      </w:rPr>
      <w:t>caic82000t@pec.istruzione.it</w:t>
    </w:r>
    <w:r w:rsidR="006874FC">
      <w:rPr>
        <w:rStyle w:val="Collegamentoipertestuale"/>
        <w:rFonts w:ascii="Times New Roman" w:hAnsi="Times New Roman"/>
        <w:i/>
        <w:sz w:val="18"/>
        <w:szCs w:val="18"/>
        <w:lang w:val="en-US"/>
      </w:rPr>
      <w:fldChar w:fldCharType="end"/>
    </w:r>
    <w:r w:rsidRPr="00771D76">
      <w:rPr>
        <w:rFonts w:ascii="Times New Roman" w:hAnsi="Times New Roman"/>
        <w:i/>
        <w:sz w:val="18"/>
        <w:szCs w:val="18"/>
        <w:lang w:val="en-US"/>
      </w:rPr>
      <w:t xml:space="preserve"> - </w:t>
    </w:r>
    <w:proofErr w:type="spellStart"/>
    <w:r w:rsidRPr="00771D76">
      <w:rPr>
        <w:rFonts w:ascii="Times New Roman" w:hAnsi="Times New Roman"/>
        <w:i/>
        <w:sz w:val="18"/>
        <w:szCs w:val="18"/>
        <w:lang w:val="en-US"/>
      </w:rPr>
      <w:t>Sito</w:t>
    </w:r>
    <w:proofErr w:type="spellEnd"/>
    <w:r w:rsidRPr="00771D76">
      <w:rPr>
        <w:rFonts w:ascii="Times New Roman" w:hAnsi="Times New Roman"/>
        <w:i/>
        <w:sz w:val="18"/>
        <w:szCs w:val="18"/>
        <w:lang w:val="en-US"/>
      </w:rPr>
      <w:t xml:space="preserve"> web: </w:t>
    </w:r>
    <w:hyperlink r:id="rId2" w:history="1">
      <w:r w:rsidRPr="00771D76">
        <w:rPr>
          <w:rStyle w:val="Collegamentoipertestuale"/>
          <w:rFonts w:ascii="Times New Roman" w:hAnsi="Times New Roman"/>
          <w:i/>
          <w:sz w:val="18"/>
          <w:szCs w:val="18"/>
          <w:lang w:val="en-US"/>
        </w:rPr>
        <w:t>www.istitutoglobalecarloforte.gov.it</w:t>
      </w:r>
    </w:hyperlink>
  </w:p>
  <w:p w:rsidR="00E42A0C" w:rsidRPr="00771D76" w:rsidRDefault="00E42A0C" w:rsidP="00E42A0C">
    <w:pPr>
      <w:pStyle w:val="Pidipagina"/>
      <w:rPr>
        <w:lang w:val="en-US"/>
      </w:rPr>
    </w:pPr>
  </w:p>
  <w:p w:rsidR="00E42A0C" w:rsidRPr="00253C63" w:rsidRDefault="00E42A0C" w:rsidP="00E42A0C">
    <w:pPr>
      <w:pStyle w:val="Pidipagina"/>
      <w:rPr>
        <w:lang w:val="en-US"/>
      </w:rPr>
    </w:pPr>
  </w:p>
  <w:p w:rsidR="008721E5" w:rsidRPr="001F55F8" w:rsidRDefault="008721E5" w:rsidP="00924D8A">
    <w:pPr>
      <w:widowControl/>
      <w:jc w:val="center"/>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4FC" w:rsidRDefault="006874FC">
      <w:r>
        <w:separator/>
      </w:r>
    </w:p>
  </w:footnote>
  <w:footnote w:type="continuationSeparator" w:id="0">
    <w:p w:rsidR="006874FC" w:rsidRDefault="00687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1" w:type="dxa"/>
      <w:jc w:val="center"/>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6804"/>
      <w:gridCol w:w="1843"/>
      <w:gridCol w:w="303"/>
    </w:tblGrid>
    <w:tr w:rsidR="00E42A0C" w:rsidRPr="00BC586D" w:rsidTr="003F0B68">
      <w:trPr>
        <w:trHeight w:val="1566"/>
        <w:jc w:val="center"/>
      </w:trPr>
      <w:tc>
        <w:tcPr>
          <w:tcW w:w="1701" w:type="dxa"/>
          <w:tcBorders>
            <w:top w:val="nil"/>
            <w:left w:val="nil"/>
            <w:bottom w:val="nil"/>
            <w:right w:val="nil"/>
          </w:tcBorders>
          <w:shd w:val="clear" w:color="auto" w:fill="auto"/>
          <w:vAlign w:val="center"/>
        </w:tcPr>
        <w:p w:rsidR="00E42A0C" w:rsidRPr="00C04D9B" w:rsidRDefault="00E42A0C" w:rsidP="00E42A0C">
          <w:pPr>
            <w:widowControl/>
            <w:tabs>
              <w:tab w:val="center" w:pos="4819"/>
              <w:tab w:val="right" w:pos="9638"/>
            </w:tabs>
            <w:overflowPunct/>
            <w:autoSpaceDE/>
            <w:autoSpaceDN/>
            <w:adjustRightInd/>
            <w:textAlignment w:val="auto"/>
            <w:rPr>
              <w:rFonts w:ascii="Calibri" w:eastAsia="Calibri" w:hAnsi="Calibri"/>
              <w:sz w:val="22"/>
              <w:szCs w:val="22"/>
              <w:lang w:eastAsia="en-US"/>
            </w:rPr>
          </w:pPr>
          <w:r w:rsidRPr="00253C63">
            <w:rPr>
              <w:rFonts w:ascii="Calibri" w:eastAsia="Calibri" w:hAnsi="Calibri"/>
              <w:noProof/>
              <w:sz w:val="22"/>
              <w:szCs w:val="22"/>
            </w:rPr>
            <w:drawing>
              <wp:inline distT="0" distB="0" distL="0" distR="0" wp14:anchorId="1DDFC5EC" wp14:editId="2CB8AC8D">
                <wp:extent cx="695325" cy="685800"/>
                <wp:effectExtent l="0" t="0" r="9525" b="0"/>
                <wp:docPr id="12" name="Immagine 12" descr="LOGO ISTITUTO glob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LOGO ISTITUTO glob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inline>
            </w:drawing>
          </w:r>
        </w:p>
      </w:tc>
      <w:tc>
        <w:tcPr>
          <w:tcW w:w="6804" w:type="dxa"/>
          <w:vMerge w:val="restart"/>
          <w:tcBorders>
            <w:top w:val="nil"/>
            <w:left w:val="nil"/>
            <w:bottom w:val="nil"/>
            <w:right w:val="nil"/>
          </w:tcBorders>
          <w:shd w:val="clear" w:color="auto" w:fill="auto"/>
        </w:tcPr>
        <w:p w:rsidR="00E42A0C" w:rsidRPr="00C04D9B" w:rsidRDefault="00E42A0C" w:rsidP="00E42A0C">
          <w:pPr>
            <w:widowControl/>
            <w:overflowPunct/>
            <w:autoSpaceDE/>
            <w:autoSpaceDN/>
            <w:adjustRightInd/>
            <w:jc w:val="center"/>
            <w:textAlignment w:val="auto"/>
            <w:rPr>
              <w:rFonts w:eastAsia="Calibri"/>
              <w:i/>
              <w:sz w:val="40"/>
              <w:szCs w:val="40"/>
              <w:lang w:eastAsia="en-US"/>
            </w:rPr>
          </w:pPr>
        </w:p>
        <w:p w:rsidR="00E42A0C" w:rsidRPr="00C04D9B" w:rsidRDefault="00E42A0C" w:rsidP="00E42A0C">
          <w:pPr>
            <w:widowControl/>
            <w:overflowPunct/>
            <w:autoSpaceDE/>
            <w:autoSpaceDN/>
            <w:adjustRightInd/>
            <w:jc w:val="center"/>
            <w:textAlignment w:val="auto"/>
            <w:rPr>
              <w:rFonts w:eastAsia="Calibri"/>
              <w:i/>
              <w:sz w:val="48"/>
              <w:szCs w:val="48"/>
              <w:lang w:eastAsia="en-US"/>
            </w:rPr>
          </w:pPr>
          <w:r w:rsidRPr="00C04D9B">
            <w:rPr>
              <w:rFonts w:eastAsia="Calibri"/>
              <w:i/>
              <w:sz w:val="48"/>
              <w:szCs w:val="48"/>
              <w:lang w:eastAsia="en-US"/>
            </w:rPr>
            <w:t>Istituto Globale Carloforte</w:t>
          </w:r>
        </w:p>
        <w:p w:rsidR="00E42A0C" w:rsidRPr="00C04D9B" w:rsidRDefault="00E42A0C" w:rsidP="00E42A0C">
          <w:pPr>
            <w:widowControl/>
            <w:overflowPunct/>
            <w:autoSpaceDE/>
            <w:autoSpaceDN/>
            <w:adjustRightInd/>
            <w:jc w:val="center"/>
            <w:textAlignment w:val="auto"/>
            <w:rPr>
              <w:rFonts w:eastAsia="Calibri"/>
              <w:i/>
              <w:iCs/>
              <w:sz w:val="24"/>
              <w:szCs w:val="24"/>
              <w:lang w:eastAsia="en-US"/>
            </w:rPr>
          </w:pPr>
          <w:r w:rsidRPr="00C04D9B">
            <w:rPr>
              <w:rFonts w:eastAsia="Calibri"/>
              <w:i/>
              <w:iCs/>
              <w:sz w:val="24"/>
              <w:szCs w:val="24"/>
              <w:lang w:eastAsia="en-US"/>
            </w:rPr>
            <w:t>Istituto Tecnico Trasporti e Logistica “C. Colombo”</w:t>
          </w:r>
        </w:p>
        <w:p w:rsidR="00E42A0C" w:rsidRPr="00C04D9B" w:rsidRDefault="00E42A0C" w:rsidP="00E42A0C">
          <w:pPr>
            <w:widowControl/>
            <w:overflowPunct/>
            <w:autoSpaceDE/>
            <w:autoSpaceDN/>
            <w:adjustRightInd/>
            <w:jc w:val="center"/>
            <w:textAlignment w:val="auto"/>
            <w:rPr>
              <w:rFonts w:eastAsia="Calibri"/>
              <w:i/>
              <w:iCs/>
              <w:sz w:val="24"/>
              <w:szCs w:val="24"/>
              <w:lang w:eastAsia="en-US"/>
            </w:rPr>
          </w:pPr>
          <w:r w:rsidRPr="00C04D9B">
            <w:rPr>
              <w:rFonts w:eastAsia="Calibri"/>
              <w:i/>
              <w:iCs/>
              <w:sz w:val="24"/>
              <w:szCs w:val="24"/>
              <w:lang w:eastAsia="en-US"/>
            </w:rPr>
            <w:t>Liceo Linguistico e delle Scienze Umane “Don Gabriele Pagani”</w:t>
          </w:r>
        </w:p>
        <w:p w:rsidR="00E42A0C" w:rsidRPr="00C04D9B" w:rsidRDefault="00E42A0C" w:rsidP="00E42A0C">
          <w:pPr>
            <w:widowControl/>
            <w:tabs>
              <w:tab w:val="center" w:pos="4819"/>
              <w:tab w:val="right" w:pos="9638"/>
            </w:tabs>
            <w:overflowPunct/>
            <w:autoSpaceDE/>
            <w:autoSpaceDN/>
            <w:adjustRightInd/>
            <w:jc w:val="center"/>
            <w:textAlignment w:val="auto"/>
            <w:rPr>
              <w:rFonts w:eastAsia="Calibri"/>
              <w:i/>
              <w:iCs/>
              <w:sz w:val="24"/>
              <w:szCs w:val="24"/>
              <w:lang w:eastAsia="en-US"/>
            </w:rPr>
          </w:pPr>
          <w:r w:rsidRPr="00C04D9B">
            <w:rPr>
              <w:rFonts w:eastAsia="Calibri"/>
              <w:i/>
              <w:iCs/>
              <w:sz w:val="24"/>
              <w:szCs w:val="24"/>
              <w:lang w:eastAsia="en-US"/>
            </w:rPr>
            <w:t>Istituto Comprensivo Carloforte</w:t>
          </w:r>
        </w:p>
        <w:p w:rsidR="00E42A0C" w:rsidRPr="00C04D9B" w:rsidRDefault="00E42A0C" w:rsidP="00E42A0C">
          <w:pPr>
            <w:widowControl/>
            <w:tabs>
              <w:tab w:val="center" w:pos="4819"/>
              <w:tab w:val="right" w:pos="9638"/>
            </w:tabs>
            <w:overflowPunct/>
            <w:autoSpaceDE/>
            <w:autoSpaceDN/>
            <w:adjustRightInd/>
            <w:jc w:val="center"/>
            <w:textAlignment w:val="auto"/>
            <w:rPr>
              <w:rFonts w:eastAsia="Calibri"/>
              <w:i/>
              <w:iCs/>
              <w:sz w:val="24"/>
              <w:szCs w:val="24"/>
              <w:lang w:eastAsia="en-US"/>
            </w:rPr>
          </w:pPr>
        </w:p>
        <w:p w:rsidR="00E42A0C" w:rsidRPr="00C04D9B" w:rsidRDefault="00E42A0C" w:rsidP="00E42A0C">
          <w:pPr>
            <w:widowControl/>
            <w:tabs>
              <w:tab w:val="center" w:pos="4819"/>
              <w:tab w:val="right" w:pos="9638"/>
            </w:tabs>
            <w:overflowPunct/>
            <w:autoSpaceDE/>
            <w:autoSpaceDN/>
            <w:adjustRightInd/>
            <w:jc w:val="center"/>
            <w:textAlignment w:val="auto"/>
            <w:rPr>
              <w:rFonts w:ascii="Calibri" w:eastAsia="Calibri" w:hAnsi="Calibri"/>
              <w:sz w:val="22"/>
              <w:szCs w:val="22"/>
              <w:lang w:eastAsia="en-US"/>
            </w:rPr>
          </w:pPr>
          <w:r w:rsidRPr="00253C63">
            <w:rPr>
              <w:rFonts w:ascii="Calibri" w:eastAsia="Calibri" w:hAnsi="Calibri"/>
              <w:b/>
              <w:noProof/>
              <w:sz w:val="22"/>
              <w:szCs w:val="22"/>
            </w:rPr>
            <w:drawing>
              <wp:inline distT="0" distB="0" distL="0" distR="0" wp14:anchorId="43C07171" wp14:editId="48CCDC2F">
                <wp:extent cx="523875" cy="333375"/>
                <wp:effectExtent l="0" t="0" r="9525"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solidFill>
                          <a:srgbClr val="333399"/>
                        </a:solidFill>
                        <a:ln>
                          <a:noFill/>
                        </a:ln>
                      </pic:spPr>
                    </pic:pic>
                  </a:graphicData>
                </a:graphic>
              </wp:inline>
            </w:drawing>
          </w:r>
        </w:p>
        <w:p w:rsidR="00E42A0C" w:rsidRPr="00C04D9B" w:rsidRDefault="00E42A0C" w:rsidP="00E42A0C">
          <w:pPr>
            <w:widowControl/>
            <w:tabs>
              <w:tab w:val="center" w:pos="4819"/>
              <w:tab w:val="right" w:pos="9638"/>
            </w:tabs>
            <w:overflowPunct/>
            <w:autoSpaceDE/>
            <w:autoSpaceDN/>
            <w:adjustRightInd/>
            <w:textAlignment w:val="auto"/>
            <w:rPr>
              <w:rFonts w:ascii="Calibri" w:eastAsia="Calibri" w:hAnsi="Calibri"/>
              <w:sz w:val="22"/>
              <w:szCs w:val="22"/>
              <w:lang w:eastAsia="en-US"/>
            </w:rPr>
          </w:pPr>
        </w:p>
      </w:tc>
      <w:tc>
        <w:tcPr>
          <w:tcW w:w="2146" w:type="dxa"/>
          <w:gridSpan w:val="2"/>
          <w:tcBorders>
            <w:top w:val="nil"/>
            <w:left w:val="nil"/>
            <w:bottom w:val="nil"/>
            <w:right w:val="nil"/>
          </w:tcBorders>
          <w:shd w:val="clear" w:color="auto" w:fill="auto"/>
          <w:vAlign w:val="center"/>
        </w:tcPr>
        <w:p w:rsidR="00E42A0C" w:rsidRPr="00BC586D" w:rsidRDefault="00E42A0C" w:rsidP="00E42A0C">
          <w:pPr>
            <w:widowControl/>
            <w:tabs>
              <w:tab w:val="center" w:pos="4819"/>
              <w:tab w:val="right" w:pos="9638"/>
            </w:tabs>
            <w:overflowPunct/>
            <w:autoSpaceDE/>
            <w:autoSpaceDN/>
            <w:adjustRightInd/>
            <w:jc w:val="center"/>
            <w:textAlignment w:val="auto"/>
            <w:rPr>
              <w:rFonts w:eastAsia="Calibri"/>
              <w:bCs/>
              <w:color w:val="000000"/>
              <w:sz w:val="12"/>
              <w:szCs w:val="12"/>
              <w:lang w:eastAsia="en-US"/>
            </w:rPr>
          </w:pPr>
        </w:p>
        <w:p w:rsidR="00E42A0C" w:rsidRPr="00BC586D" w:rsidRDefault="00E42A0C" w:rsidP="00E42A0C">
          <w:pPr>
            <w:widowControl/>
            <w:tabs>
              <w:tab w:val="center" w:pos="4819"/>
              <w:tab w:val="right" w:pos="9638"/>
            </w:tabs>
            <w:overflowPunct/>
            <w:autoSpaceDE/>
            <w:autoSpaceDN/>
            <w:adjustRightInd/>
            <w:jc w:val="center"/>
            <w:textAlignment w:val="auto"/>
            <w:rPr>
              <w:rFonts w:eastAsia="Calibri"/>
              <w:bCs/>
              <w:color w:val="000000"/>
              <w:sz w:val="12"/>
              <w:szCs w:val="12"/>
              <w:lang w:eastAsia="en-US"/>
            </w:rPr>
          </w:pPr>
        </w:p>
        <w:p w:rsidR="00E42A0C" w:rsidRPr="00BC586D" w:rsidRDefault="00E42A0C" w:rsidP="00E42A0C">
          <w:pPr>
            <w:widowControl/>
            <w:tabs>
              <w:tab w:val="center" w:pos="4819"/>
              <w:tab w:val="right" w:pos="9638"/>
            </w:tabs>
            <w:overflowPunct/>
            <w:autoSpaceDE/>
            <w:autoSpaceDN/>
            <w:adjustRightInd/>
            <w:jc w:val="center"/>
            <w:textAlignment w:val="auto"/>
            <w:rPr>
              <w:rFonts w:eastAsia="Calibri"/>
              <w:bCs/>
              <w:color w:val="000000"/>
              <w:sz w:val="12"/>
              <w:szCs w:val="12"/>
              <w:lang w:eastAsia="en-US"/>
            </w:rPr>
          </w:pPr>
          <w:r>
            <w:rPr>
              <w:noProof/>
            </w:rPr>
            <w:drawing>
              <wp:anchor distT="0" distB="0" distL="114300" distR="114300" simplePos="0" relativeHeight="251662336" behindDoc="0" locked="0" layoutInCell="1" allowOverlap="1" wp14:anchorId="7627D2A2" wp14:editId="70C88FB4">
                <wp:simplePos x="0" y="0"/>
                <wp:positionH relativeFrom="column">
                  <wp:posOffset>488950</wp:posOffset>
                </wp:positionH>
                <wp:positionV relativeFrom="paragraph">
                  <wp:posOffset>8890</wp:posOffset>
                </wp:positionV>
                <wp:extent cx="557530" cy="557530"/>
                <wp:effectExtent l="0" t="0" r="0" b="0"/>
                <wp:wrapNone/>
                <wp:docPr id="14" name="Immagine 14" descr="91_ISO9001_rgb_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91_ISO9001_rgb_1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7530" cy="557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42A0C" w:rsidRPr="00BC586D" w:rsidRDefault="00E42A0C" w:rsidP="00E42A0C">
          <w:pPr>
            <w:widowControl/>
            <w:tabs>
              <w:tab w:val="center" w:pos="4819"/>
              <w:tab w:val="right" w:pos="9638"/>
            </w:tabs>
            <w:overflowPunct/>
            <w:autoSpaceDE/>
            <w:autoSpaceDN/>
            <w:adjustRightInd/>
            <w:jc w:val="center"/>
            <w:textAlignment w:val="auto"/>
            <w:rPr>
              <w:rFonts w:eastAsia="Calibri"/>
              <w:bCs/>
              <w:color w:val="000000"/>
              <w:sz w:val="12"/>
              <w:szCs w:val="12"/>
              <w:lang w:eastAsia="en-US"/>
            </w:rPr>
          </w:pPr>
        </w:p>
        <w:p w:rsidR="00E42A0C" w:rsidRPr="00BC586D" w:rsidRDefault="00E42A0C" w:rsidP="00E42A0C">
          <w:pPr>
            <w:widowControl/>
            <w:tabs>
              <w:tab w:val="center" w:pos="4819"/>
              <w:tab w:val="right" w:pos="9638"/>
            </w:tabs>
            <w:overflowPunct/>
            <w:autoSpaceDE/>
            <w:autoSpaceDN/>
            <w:adjustRightInd/>
            <w:jc w:val="center"/>
            <w:textAlignment w:val="auto"/>
            <w:rPr>
              <w:rFonts w:eastAsia="Calibri"/>
              <w:bCs/>
              <w:color w:val="000000"/>
              <w:sz w:val="12"/>
              <w:szCs w:val="12"/>
              <w:lang w:eastAsia="en-US"/>
            </w:rPr>
          </w:pPr>
        </w:p>
        <w:p w:rsidR="00E42A0C" w:rsidRPr="00BC586D" w:rsidRDefault="00E42A0C" w:rsidP="00E42A0C">
          <w:pPr>
            <w:widowControl/>
            <w:tabs>
              <w:tab w:val="center" w:pos="4819"/>
              <w:tab w:val="right" w:pos="9638"/>
            </w:tabs>
            <w:overflowPunct/>
            <w:autoSpaceDE/>
            <w:autoSpaceDN/>
            <w:adjustRightInd/>
            <w:jc w:val="center"/>
            <w:textAlignment w:val="auto"/>
            <w:rPr>
              <w:rFonts w:eastAsia="Calibri"/>
              <w:bCs/>
              <w:color w:val="000000"/>
              <w:sz w:val="12"/>
              <w:szCs w:val="12"/>
              <w:lang w:eastAsia="en-US"/>
            </w:rPr>
          </w:pPr>
        </w:p>
        <w:p w:rsidR="00E42A0C" w:rsidRPr="00BC586D" w:rsidRDefault="00E42A0C" w:rsidP="00E42A0C">
          <w:pPr>
            <w:widowControl/>
            <w:tabs>
              <w:tab w:val="center" w:pos="4819"/>
              <w:tab w:val="right" w:pos="9638"/>
            </w:tabs>
            <w:overflowPunct/>
            <w:autoSpaceDE/>
            <w:autoSpaceDN/>
            <w:adjustRightInd/>
            <w:jc w:val="center"/>
            <w:textAlignment w:val="auto"/>
            <w:rPr>
              <w:rFonts w:eastAsia="Calibri"/>
              <w:bCs/>
              <w:color w:val="000000"/>
              <w:sz w:val="12"/>
              <w:szCs w:val="12"/>
              <w:lang w:eastAsia="en-US"/>
            </w:rPr>
          </w:pPr>
        </w:p>
        <w:p w:rsidR="00E42A0C" w:rsidRDefault="00E42A0C" w:rsidP="00E42A0C">
          <w:pPr>
            <w:widowControl/>
            <w:tabs>
              <w:tab w:val="center" w:pos="4819"/>
              <w:tab w:val="right" w:pos="9638"/>
            </w:tabs>
            <w:overflowPunct/>
            <w:autoSpaceDE/>
            <w:autoSpaceDN/>
            <w:adjustRightInd/>
            <w:jc w:val="right"/>
            <w:textAlignment w:val="auto"/>
            <w:rPr>
              <w:rFonts w:eastAsia="Calibri"/>
              <w:bCs/>
              <w:color w:val="000000"/>
              <w:sz w:val="12"/>
              <w:szCs w:val="12"/>
              <w:lang w:eastAsia="en-US"/>
            </w:rPr>
          </w:pPr>
        </w:p>
        <w:p w:rsidR="00E42A0C" w:rsidRDefault="00E42A0C" w:rsidP="00E42A0C">
          <w:pPr>
            <w:widowControl/>
            <w:tabs>
              <w:tab w:val="center" w:pos="4819"/>
              <w:tab w:val="right" w:pos="9638"/>
            </w:tabs>
            <w:overflowPunct/>
            <w:autoSpaceDE/>
            <w:autoSpaceDN/>
            <w:adjustRightInd/>
            <w:jc w:val="right"/>
            <w:textAlignment w:val="auto"/>
            <w:rPr>
              <w:rFonts w:eastAsia="Calibri"/>
              <w:bCs/>
              <w:color w:val="000000"/>
              <w:sz w:val="12"/>
              <w:szCs w:val="12"/>
              <w:lang w:eastAsia="en-US"/>
            </w:rPr>
          </w:pPr>
        </w:p>
        <w:p w:rsidR="00E42A0C" w:rsidRPr="00C04D9B" w:rsidRDefault="00E42A0C" w:rsidP="00E42A0C">
          <w:pPr>
            <w:widowControl/>
            <w:tabs>
              <w:tab w:val="center" w:pos="4819"/>
              <w:tab w:val="right" w:pos="9638"/>
            </w:tabs>
            <w:overflowPunct/>
            <w:autoSpaceDE/>
            <w:autoSpaceDN/>
            <w:adjustRightInd/>
            <w:ind w:left="-71" w:right="-90"/>
            <w:jc w:val="right"/>
            <w:textAlignment w:val="auto"/>
            <w:rPr>
              <w:rFonts w:ascii="Calibri" w:eastAsia="Calibri" w:hAnsi="Calibri"/>
              <w:sz w:val="22"/>
              <w:szCs w:val="22"/>
              <w:lang w:eastAsia="en-US"/>
            </w:rPr>
          </w:pPr>
          <w:r w:rsidRPr="00BC586D">
            <w:rPr>
              <w:rFonts w:eastAsia="Calibri"/>
              <w:bCs/>
              <w:color w:val="000000"/>
              <w:sz w:val="12"/>
              <w:szCs w:val="12"/>
              <w:lang w:eastAsia="en-US"/>
            </w:rPr>
            <w:t xml:space="preserve">CERTIFICATO N. </w:t>
          </w:r>
          <w:proofErr w:type="gramStart"/>
          <w:r w:rsidRPr="00BC586D">
            <w:rPr>
              <w:rFonts w:eastAsia="Calibri"/>
              <w:bCs/>
              <w:color w:val="000000"/>
              <w:sz w:val="12"/>
              <w:szCs w:val="12"/>
              <w:lang w:eastAsia="en-US"/>
            </w:rPr>
            <w:t>50</w:t>
          </w:r>
          <w:r w:rsidRPr="00FD1FBC">
            <w:rPr>
              <w:rFonts w:eastAsia="Calibri"/>
              <w:bCs/>
              <w:color w:val="000000"/>
              <w:sz w:val="4"/>
              <w:szCs w:val="4"/>
              <w:lang w:eastAsia="en-US"/>
            </w:rPr>
            <w:t xml:space="preserve"> </w:t>
          </w:r>
          <w:r w:rsidRPr="0048018C">
            <w:rPr>
              <w:rFonts w:eastAsia="Calibri"/>
              <w:bCs/>
              <w:color w:val="000000"/>
              <w:sz w:val="4"/>
              <w:szCs w:val="4"/>
              <w:lang w:eastAsia="en-US"/>
            </w:rPr>
            <w:t xml:space="preserve"> </w:t>
          </w:r>
          <w:r w:rsidRPr="00BC586D">
            <w:rPr>
              <w:rFonts w:eastAsia="Calibri"/>
              <w:bCs/>
              <w:color w:val="000000"/>
              <w:sz w:val="12"/>
              <w:szCs w:val="12"/>
              <w:lang w:eastAsia="en-US"/>
            </w:rPr>
            <w:t>100</w:t>
          </w:r>
          <w:proofErr w:type="gramEnd"/>
          <w:r w:rsidRPr="0048018C">
            <w:rPr>
              <w:rFonts w:eastAsia="Calibri"/>
              <w:bCs/>
              <w:color w:val="000000"/>
              <w:sz w:val="4"/>
              <w:szCs w:val="4"/>
              <w:lang w:eastAsia="en-US"/>
            </w:rPr>
            <w:t xml:space="preserve"> </w:t>
          </w:r>
          <w:r>
            <w:rPr>
              <w:rFonts w:eastAsia="Calibri"/>
              <w:bCs/>
              <w:color w:val="000000"/>
              <w:sz w:val="4"/>
              <w:szCs w:val="4"/>
              <w:lang w:eastAsia="en-US"/>
            </w:rPr>
            <w:t xml:space="preserve"> </w:t>
          </w:r>
          <w:r w:rsidRPr="0048018C">
            <w:rPr>
              <w:rFonts w:eastAsia="Calibri"/>
              <w:bCs/>
              <w:color w:val="000000"/>
              <w:sz w:val="4"/>
              <w:szCs w:val="4"/>
              <w:lang w:eastAsia="en-US"/>
            </w:rPr>
            <w:t xml:space="preserve"> </w:t>
          </w:r>
          <w:r w:rsidRPr="00BC586D">
            <w:rPr>
              <w:rFonts w:eastAsia="Calibri"/>
              <w:bCs/>
              <w:color w:val="000000"/>
              <w:sz w:val="12"/>
              <w:szCs w:val="12"/>
              <w:lang w:eastAsia="en-US"/>
            </w:rPr>
            <w:t>4484</w:t>
          </w:r>
          <w:r>
            <w:rPr>
              <w:rFonts w:eastAsia="Calibri"/>
              <w:bCs/>
              <w:color w:val="000000"/>
              <w:sz w:val="12"/>
              <w:szCs w:val="12"/>
              <w:lang w:eastAsia="en-US"/>
            </w:rPr>
            <w:t xml:space="preserve"> Rev. 002</w:t>
          </w:r>
        </w:p>
      </w:tc>
    </w:tr>
    <w:tr w:rsidR="00E42A0C" w:rsidRPr="00BC586D" w:rsidTr="003F0B68">
      <w:trPr>
        <w:gridAfter w:val="1"/>
        <w:wAfter w:w="303" w:type="dxa"/>
        <w:trHeight w:val="1258"/>
        <w:jc w:val="center"/>
      </w:trPr>
      <w:tc>
        <w:tcPr>
          <w:tcW w:w="1701" w:type="dxa"/>
          <w:tcBorders>
            <w:top w:val="nil"/>
            <w:left w:val="nil"/>
            <w:bottom w:val="single" w:sz="4" w:space="0" w:color="auto"/>
            <w:right w:val="nil"/>
          </w:tcBorders>
          <w:shd w:val="clear" w:color="auto" w:fill="auto"/>
          <w:vAlign w:val="center"/>
        </w:tcPr>
        <w:p w:rsidR="00E42A0C" w:rsidRPr="008B74FF" w:rsidRDefault="00E42A0C" w:rsidP="00E42A0C">
          <w:pPr>
            <w:widowControl/>
            <w:tabs>
              <w:tab w:val="center" w:pos="4819"/>
              <w:tab w:val="right" w:pos="9638"/>
            </w:tabs>
            <w:overflowPunct/>
            <w:autoSpaceDE/>
            <w:autoSpaceDN/>
            <w:adjustRightInd/>
            <w:textAlignment w:val="auto"/>
            <w:rPr>
              <w:rFonts w:ascii="Calibri" w:eastAsia="Calibri" w:hAnsi="Calibri"/>
              <w:noProof/>
              <w:sz w:val="2"/>
              <w:szCs w:val="2"/>
            </w:rPr>
          </w:pPr>
          <w:r>
            <w:rPr>
              <w:noProof/>
            </w:rPr>
            <w:drawing>
              <wp:anchor distT="0" distB="0" distL="114300" distR="114300" simplePos="0" relativeHeight="251663360" behindDoc="1" locked="0" layoutInCell="1" allowOverlap="1" wp14:anchorId="593DDA29" wp14:editId="34E734C8">
                <wp:simplePos x="0" y="0"/>
                <wp:positionH relativeFrom="column">
                  <wp:posOffset>66040</wp:posOffset>
                </wp:positionH>
                <wp:positionV relativeFrom="page">
                  <wp:posOffset>47625</wp:posOffset>
                </wp:positionV>
                <wp:extent cx="559435" cy="723900"/>
                <wp:effectExtent l="0" t="0" r="0" b="0"/>
                <wp:wrapTopAndBottom/>
                <wp:docPr id="15" name="Immagine 15" descr="Senza titolo-1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Senza titolo-1 cop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4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4" w:type="dxa"/>
          <w:vMerge/>
          <w:tcBorders>
            <w:top w:val="nil"/>
            <w:left w:val="nil"/>
            <w:bottom w:val="single" w:sz="4" w:space="0" w:color="auto"/>
            <w:right w:val="nil"/>
          </w:tcBorders>
          <w:shd w:val="clear" w:color="auto" w:fill="auto"/>
        </w:tcPr>
        <w:p w:rsidR="00E42A0C" w:rsidRPr="00C04D9B" w:rsidRDefault="00E42A0C" w:rsidP="00E42A0C">
          <w:pPr>
            <w:widowControl/>
            <w:overflowPunct/>
            <w:autoSpaceDE/>
            <w:autoSpaceDN/>
            <w:adjustRightInd/>
            <w:jc w:val="center"/>
            <w:textAlignment w:val="auto"/>
            <w:rPr>
              <w:rFonts w:ascii="Calibri" w:eastAsia="Calibri" w:hAnsi="Calibri"/>
              <w:noProof/>
              <w:sz w:val="22"/>
              <w:szCs w:val="22"/>
            </w:rPr>
          </w:pPr>
        </w:p>
      </w:tc>
      <w:tc>
        <w:tcPr>
          <w:tcW w:w="1843" w:type="dxa"/>
          <w:tcBorders>
            <w:top w:val="nil"/>
            <w:left w:val="nil"/>
            <w:bottom w:val="single" w:sz="4" w:space="0" w:color="auto"/>
            <w:right w:val="nil"/>
          </w:tcBorders>
          <w:shd w:val="clear" w:color="auto" w:fill="auto"/>
          <w:vAlign w:val="center"/>
        </w:tcPr>
        <w:p w:rsidR="00E42A0C" w:rsidRPr="00BC586D" w:rsidRDefault="00E42A0C" w:rsidP="00E42A0C">
          <w:pPr>
            <w:widowControl/>
            <w:tabs>
              <w:tab w:val="center" w:pos="4819"/>
              <w:tab w:val="right" w:pos="9638"/>
            </w:tabs>
            <w:overflowPunct/>
            <w:autoSpaceDE/>
            <w:autoSpaceDN/>
            <w:adjustRightInd/>
            <w:jc w:val="right"/>
            <w:textAlignment w:val="auto"/>
            <w:rPr>
              <w:rFonts w:eastAsia="Calibri"/>
              <w:bCs/>
              <w:color w:val="000000"/>
              <w:sz w:val="12"/>
              <w:szCs w:val="12"/>
              <w:lang w:eastAsia="en-US"/>
            </w:rPr>
          </w:pPr>
          <w:r w:rsidRPr="00253C63">
            <w:rPr>
              <w:rFonts w:ascii="Calibri" w:eastAsia="Calibri" w:hAnsi="Calibri"/>
              <w:noProof/>
              <w:sz w:val="22"/>
              <w:szCs w:val="22"/>
            </w:rPr>
            <w:drawing>
              <wp:inline distT="0" distB="0" distL="0" distR="0" wp14:anchorId="24E0A6FD" wp14:editId="5972F294">
                <wp:extent cx="590550" cy="733425"/>
                <wp:effectExtent l="0" t="0" r="0" b="9525"/>
                <wp:docPr id="16" name="Immagine 16" descr="Marchio ACCREDIA Organizzazioni certificate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archio ACCREDIA Organizzazioni certificate_1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tc>
    </w:tr>
  </w:tbl>
  <w:p w:rsidR="008721E5" w:rsidRPr="00E42A0C" w:rsidRDefault="008721E5" w:rsidP="00BD0248">
    <w:pPr>
      <w:widowControl/>
      <w:jc w:val="center"/>
      <w:rPr>
        <w:bCs/>
        <w:iCs/>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1" w:type="dxa"/>
      <w:jc w:val="center"/>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6804"/>
      <w:gridCol w:w="1843"/>
      <w:gridCol w:w="303"/>
    </w:tblGrid>
    <w:tr w:rsidR="00E42A0C" w:rsidRPr="00BC586D" w:rsidTr="003F0B68">
      <w:trPr>
        <w:trHeight w:val="1566"/>
        <w:jc w:val="center"/>
      </w:trPr>
      <w:tc>
        <w:tcPr>
          <w:tcW w:w="1701" w:type="dxa"/>
          <w:tcBorders>
            <w:top w:val="nil"/>
            <w:left w:val="nil"/>
            <w:bottom w:val="nil"/>
            <w:right w:val="nil"/>
          </w:tcBorders>
          <w:shd w:val="clear" w:color="auto" w:fill="auto"/>
          <w:vAlign w:val="center"/>
        </w:tcPr>
        <w:p w:rsidR="00E42A0C" w:rsidRPr="00C04D9B" w:rsidRDefault="00E42A0C" w:rsidP="00E42A0C">
          <w:pPr>
            <w:widowControl/>
            <w:tabs>
              <w:tab w:val="center" w:pos="4819"/>
              <w:tab w:val="right" w:pos="9638"/>
            </w:tabs>
            <w:overflowPunct/>
            <w:autoSpaceDE/>
            <w:autoSpaceDN/>
            <w:adjustRightInd/>
            <w:textAlignment w:val="auto"/>
            <w:rPr>
              <w:rFonts w:ascii="Calibri" w:eastAsia="Calibri" w:hAnsi="Calibri"/>
              <w:sz w:val="22"/>
              <w:szCs w:val="22"/>
              <w:lang w:eastAsia="en-US"/>
            </w:rPr>
          </w:pPr>
          <w:r w:rsidRPr="00253C63">
            <w:rPr>
              <w:rFonts w:ascii="Calibri" w:eastAsia="Calibri" w:hAnsi="Calibri"/>
              <w:noProof/>
              <w:sz w:val="22"/>
              <w:szCs w:val="22"/>
            </w:rPr>
            <w:drawing>
              <wp:inline distT="0" distB="0" distL="0" distR="0">
                <wp:extent cx="695325" cy="685800"/>
                <wp:effectExtent l="0" t="0" r="9525" b="0"/>
                <wp:docPr id="9" name="Immagine 9" descr="LOGO ISTITUTO glob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LOGO ISTITUTO glob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inline>
            </w:drawing>
          </w:r>
        </w:p>
      </w:tc>
      <w:tc>
        <w:tcPr>
          <w:tcW w:w="6804" w:type="dxa"/>
          <w:vMerge w:val="restart"/>
          <w:tcBorders>
            <w:top w:val="nil"/>
            <w:left w:val="nil"/>
            <w:bottom w:val="nil"/>
            <w:right w:val="nil"/>
          </w:tcBorders>
          <w:shd w:val="clear" w:color="auto" w:fill="auto"/>
        </w:tcPr>
        <w:p w:rsidR="00E42A0C" w:rsidRPr="00C04D9B" w:rsidRDefault="00E42A0C" w:rsidP="00E42A0C">
          <w:pPr>
            <w:widowControl/>
            <w:overflowPunct/>
            <w:autoSpaceDE/>
            <w:autoSpaceDN/>
            <w:adjustRightInd/>
            <w:jc w:val="center"/>
            <w:textAlignment w:val="auto"/>
            <w:rPr>
              <w:rFonts w:eastAsia="Calibri"/>
              <w:i/>
              <w:sz w:val="40"/>
              <w:szCs w:val="40"/>
              <w:lang w:eastAsia="en-US"/>
            </w:rPr>
          </w:pPr>
        </w:p>
        <w:p w:rsidR="00E42A0C" w:rsidRPr="00C04D9B" w:rsidRDefault="00E42A0C" w:rsidP="00E42A0C">
          <w:pPr>
            <w:widowControl/>
            <w:overflowPunct/>
            <w:autoSpaceDE/>
            <w:autoSpaceDN/>
            <w:adjustRightInd/>
            <w:jc w:val="center"/>
            <w:textAlignment w:val="auto"/>
            <w:rPr>
              <w:rFonts w:eastAsia="Calibri"/>
              <w:i/>
              <w:sz w:val="48"/>
              <w:szCs w:val="48"/>
              <w:lang w:eastAsia="en-US"/>
            </w:rPr>
          </w:pPr>
          <w:r w:rsidRPr="00C04D9B">
            <w:rPr>
              <w:rFonts w:eastAsia="Calibri"/>
              <w:i/>
              <w:sz w:val="48"/>
              <w:szCs w:val="48"/>
              <w:lang w:eastAsia="en-US"/>
            </w:rPr>
            <w:t>Istituto Globale Carloforte</w:t>
          </w:r>
        </w:p>
        <w:p w:rsidR="00E42A0C" w:rsidRPr="00C04D9B" w:rsidRDefault="00E42A0C" w:rsidP="00E42A0C">
          <w:pPr>
            <w:widowControl/>
            <w:overflowPunct/>
            <w:autoSpaceDE/>
            <w:autoSpaceDN/>
            <w:adjustRightInd/>
            <w:jc w:val="center"/>
            <w:textAlignment w:val="auto"/>
            <w:rPr>
              <w:rFonts w:eastAsia="Calibri"/>
              <w:i/>
              <w:iCs/>
              <w:sz w:val="24"/>
              <w:szCs w:val="24"/>
              <w:lang w:eastAsia="en-US"/>
            </w:rPr>
          </w:pPr>
          <w:r w:rsidRPr="00C04D9B">
            <w:rPr>
              <w:rFonts w:eastAsia="Calibri"/>
              <w:i/>
              <w:iCs/>
              <w:sz w:val="24"/>
              <w:szCs w:val="24"/>
              <w:lang w:eastAsia="en-US"/>
            </w:rPr>
            <w:t>Istituto Tecnico Trasporti e Logistica “C. Colombo”</w:t>
          </w:r>
        </w:p>
        <w:p w:rsidR="00E42A0C" w:rsidRPr="00C04D9B" w:rsidRDefault="00E42A0C" w:rsidP="00E42A0C">
          <w:pPr>
            <w:widowControl/>
            <w:overflowPunct/>
            <w:autoSpaceDE/>
            <w:autoSpaceDN/>
            <w:adjustRightInd/>
            <w:jc w:val="center"/>
            <w:textAlignment w:val="auto"/>
            <w:rPr>
              <w:rFonts w:eastAsia="Calibri"/>
              <w:i/>
              <w:iCs/>
              <w:sz w:val="24"/>
              <w:szCs w:val="24"/>
              <w:lang w:eastAsia="en-US"/>
            </w:rPr>
          </w:pPr>
          <w:r w:rsidRPr="00C04D9B">
            <w:rPr>
              <w:rFonts w:eastAsia="Calibri"/>
              <w:i/>
              <w:iCs/>
              <w:sz w:val="24"/>
              <w:szCs w:val="24"/>
              <w:lang w:eastAsia="en-US"/>
            </w:rPr>
            <w:t>Liceo Linguistico e delle Scienze Umane “Don Gabriele Pagani”</w:t>
          </w:r>
        </w:p>
        <w:p w:rsidR="00E42A0C" w:rsidRPr="00C04D9B" w:rsidRDefault="00E42A0C" w:rsidP="00E42A0C">
          <w:pPr>
            <w:widowControl/>
            <w:tabs>
              <w:tab w:val="center" w:pos="4819"/>
              <w:tab w:val="right" w:pos="9638"/>
            </w:tabs>
            <w:overflowPunct/>
            <w:autoSpaceDE/>
            <w:autoSpaceDN/>
            <w:adjustRightInd/>
            <w:jc w:val="center"/>
            <w:textAlignment w:val="auto"/>
            <w:rPr>
              <w:rFonts w:eastAsia="Calibri"/>
              <w:i/>
              <w:iCs/>
              <w:sz w:val="24"/>
              <w:szCs w:val="24"/>
              <w:lang w:eastAsia="en-US"/>
            </w:rPr>
          </w:pPr>
          <w:r w:rsidRPr="00C04D9B">
            <w:rPr>
              <w:rFonts w:eastAsia="Calibri"/>
              <w:i/>
              <w:iCs/>
              <w:sz w:val="24"/>
              <w:szCs w:val="24"/>
              <w:lang w:eastAsia="en-US"/>
            </w:rPr>
            <w:t>Istituto Comprensivo Carloforte</w:t>
          </w:r>
        </w:p>
        <w:p w:rsidR="00E42A0C" w:rsidRPr="00C04D9B" w:rsidRDefault="00E42A0C" w:rsidP="00E42A0C">
          <w:pPr>
            <w:widowControl/>
            <w:tabs>
              <w:tab w:val="center" w:pos="4819"/>
              <w:tab w:val="right" w:pos="9638"/>
            </w:tabs>
            <w:overflowPunct/>
            <w:autoSpaceDE/>
            <w:autoSpaceDN/>
            <w:adjustRightInd/>
            <w:jc w:val="center"/>
            <w:textAlignment w:val="auto"/>
            <w:rPr>
              <w:rFonts w:eastAsia="Calibri"/>
              <w:i/>
              <w:iCs/>
              <w:sz w:val="24"/>
              <w:szCs w:val="24"/>
              <w:lang w:eastAsia="en-US"/>
            </w:rPr>
          </w:pPr>
        </w:p>
        <w:p w:rsidR="00E42A0C" w:rsidRPr="00C04D9B" w:rsidRDefault="00E42A0C" w:rsidP="00E42A0C">
          <w:pPr>
            <w:widowControl/>
            <w:tabs>
              <w:tab w:val="center" w:pos="4819"/>
              <w:tab w:val="right" w:pos="9638"/>
            </w:tabs>
            <w:overflowPunct/>
            <w:autoSpaceDE/>
            <w:autoSpaceDN/>
            <w:adjustRightInd/>
            <w:jc w:val="center"/>
            <w:textAlignment w:val="auto"/>
            <w:rPr>
              <w:rFonts w:ascii="Calibri" w:eastAsia="Calibri" w:hAnsi="Calibri"/>
              <w:sz w:val="22"/>
              <w:szCs w:val="22"/>
              <w:lang w:eastAsia="en-US"/>
            </w:rPr>
          </w:pPr>
          <w:r w:rsidRPr="00253C63">
            <w:rPr>
              <w:rFonts w:ascii="Calibri" w:eastAsia="Calibri" w:hAnsi="Calibri"/>
              <w:b/>
              <w:noProof/>
              <w:sz w:val="22"/>
              <w:szCs w:val="22"/>
            </w:rPr>
            <w:drawing>
              <wp:inline distT="0" distB="0" distL="0" distR="0">
                <wp:extent cx="523875" cy="33337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solidFill>
                          <a:srgbClr val="333399"/>
                        </a:solidFill>
                        <a:ln>
                          <a:noFill/>
                        </a:ln>
                      </pic:spPr>
                    </pic:pic>
                  </a:graphicData>
                </a:graphic>
              </wp:inline>
            </w:drawing>
          </w:r>
        </w:p>
        <w:p w:rsidR="00E42A0C" w:rsidRPr="00C04D9B" w:rsidRDefault="00E42A0C" w:rsidP="00E42A0C">
          <w:pPr>
            <w:widowControl/>
            <w:tabs>
              <w:tab w:val="center" w:pos="4819"/>
              <w:tab w:val="right" w:pos="9638"/>
            </w:tabs>
            <w:overflowPunct/>
            <w:autoSpaceDE/>
            <w:autoSpaceDN/>
            <w:adjustRightInd/>
            <w:textAlignment w:val="auto"/>
            <w:rPr>
              <w:rFonts w:ascii="Calibri" w:eastAsia="Calibri" w:hAnsi="Calibri"/>
              <w:sz w:val="22"/>
              <w:szCs w:val="22"/>
              <w:lang w:eastAsia="en-US"/>
            </w:rPr>
          </w:pPr>
        </w:p>
      </w:tc>
      <w:tc>
        <w:tcPr>
          <w:tcW w:w="2146" w:type="dxa"/>
          <w:gridSpan w:val="2"/>
          <w:tcBorders>
            <w:top w:val="nil"/>
            <w:left w:val="nil"/>
            <w:bottom w:val="nil"/>
            <w:right w:val="nil"/>
          </w:tcBorders>
          <w:shd w:val="clear" w:color="auto" w:fill="auto"/>
          <w:vAlign w:val="center"/>
        </w:tcPr>
        <w:p w:rsidR="00E42A0C" w:rsidRPr="00BC586D" w:rsidRDefault="00E42A0C" w:rsidP="00E42A0C">
          <w:pPr>
            <w:widowControl/>
            <w:tabs>
              <w:tab w:val="center" w:pos="4819"/>
              <w:tab w:val="right" w:pos="9638"/>
            </w:tabs>
            <w:overflowPunct/>
            <w:autoSpaceDE/>
            <w:autoSpaceDN/>
            <w:adjustRightInd/>
            <w:jc w:val="center"/>
            <w:textAlignment w:val="auto"/>
            <w:rPr>
              <w:rFonts w:eastAsia="Calibri"/>
              <w:bCs/>
              <w:color w:val="000000"/>
              <w:sz w:val="12"/>
              <w:szCs w:val="12"/>
              <w:lang w:eastAsia="en-US"/>
            </w:rPr>
          </w:pPr>
        </w:p>
        <w:p w:rsidR="00E42A0C" w:rsidRPr="00BC586D" w:rsidRDefault="00E42A0C" w:rsidP="00E42A0C">
          <w:pPr>
            <w:widowControl/>
            <w:tabs>
              <w:tab w:val="center" w:pos="4819"/>
              <w:tab w:val="right" w:pos="9638"/>
            </w:tabs>
            <w:overflowPunct/>
            <w:autoSpaceDE/>
            <w:autoSpaceDN/>
            <w:adjustRightInd/>
            <w:jc w:val="center"/>
            <w:textAlignment w:val="auto"/>
            <w:rPr>
              <w:rFonts w:eastAsia="Calibri"/>
              <w:bCs/>
              <w:color w:val="000000"/>
              <w:sz w:val="12"/>
              <w:szCs w:val="12"/>
              <w:lang w:eastAsia="en-US"/>
            </w:rPr>
          </w:pPr>
        </w:p>
        <w:p w:rsidR="00E42A0C" w:rsidRPr="00BC586D" w:rsidRDefault="00E42A0C" w:rsidP="00E42A0C">
          <w:pPr>
            <w:widowControl/>
            <w:tabs>
              <w:tab w:val="center" w:pos="4819"/>
              <w:tab w:val="right" w:pos="9638"/>
            </w:tabs>
            <w:overflowPunct/>
            <w:autoSpaceDE/>
            <w:autoSpaceDN/>
            <w:adjustRightInd/>
            <w:jc w:val="center"/>
            <w:textAlignment w:val="auto"/>
            <w:rPr>
              <w:rFonts w:eastAsia="Calibri"/>
              <w:bCs/>
              <w:color w:val="000000"/>
              <w:sz w:val="12"/>
              <w:szCs w:val="12"/>
              <w:lang w:eastAsia="en-US"/>
            </w:rPr>
          </w:pPr>
          <w:r>
            <w:rPr>
              <w:noProof/>
            </w:rPr>
            <w:drawing>
              <wp:anchor distT="0" distB="0" distL="114300" distR="114300" simplePos="0" relativeHeight="251659264" behindDoc="0" locked="0" layoutInCell="1" allowOverlap="1">
                <wp:simplePos x="0" y="0"/>
                <wp:positionH relativeFrom="column">
                  <wp:posOffset>488950</wp:posOffset>
                </wp:positionH>
                <wp:positionV relativeFrom="paragraph">
                  <wp:posOffset>8890</wp:posOffset>
                </wp:positionV>
                <wp:extent cx="557530" cy="557530"/>
                <wp:effectExtent l="0" t="0" r="0" b="0"/>
                <wp:wrapNone/>
                <wp:docPr id="11" name="Immagine 11" descr="91_ISO9001_rgb_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91_ISO9001_rgb_1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7530" cy="557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42A0C" w:rsidRPr="00BC586D" w:rsidRDefault="00E42A0C" w:rsidP="00E42A0C">
          <w:pPr>
            <w:widowControl/>
            <w:tabs>
              <w:tab w:val="center" w:pos="4819"/>
              <w:tab w:val="right" w:pos="9638"/>
            </w:tabs>
            <w:overflowPunct/>
            <w:autoSpaceDE/>
            <w:autoSpaceDN/>
            <w:adjustRightInd/>
            <w:jc w:val="center"/>
            <w:textAlignment w:val="auto"/>
            <w:rPr>
              <w:rFonts w:eastAsia="Calibri"/>
              <w:bCs/>
              <w:color w:val="000000"/>
              <w:sz w:val="12"/>
              <w:szCs w:val="12"/>
              <w:lang w:eastAsia="en-US"/>
            </w:rPr>
          </w:pPr>
        </w:p>
        <w:p w:rsidR="00E42A0C" w:rsidRPr="00BC586D" w:rsidRDefault="00E42A0C" w:rsidP="00E42A0C">
          <w:pPr>
            <w:widowControl/>
            <w:tabs>
              <w:tab w:val="center" w:pos="4819"/>
              <w:tab w:val="right" w:pos="9638"/>
            </w:tabs>
            <w:overflowPunct/>
            <w:autoSpaceDE/>
            <w:autoSpaceDN/>
            <w:adjustRightInd/>
            <w:jc w:val="center"/>
            <w:textAlignment w:val="auto"/>
            <w:rPr>
              <w:rFonts w:eastAsia="Calibri"/>
              <w:bCs/>
              <w:color w:val="000000"/>
              <w:sz w:val="12"/>
              <w:szCs w:val="12"/>
              <w:lang w:eastAsia="en-US"/>
            </w:rPr>
          </w:pPr>
        </w:p>
        <w:p w:rsidR="00E42A0C" w:rsidRPr="00BC586D" w:rsidRDefault="00E42A0C" w:rsidP="00E42A0C">
          <w:pPr>
            <w:widowControl/>
            <w:tabs>
              <w:tab w:val="center" w:pos="4819"/>
              <w:tab w:val="right" w:pos="9638"/>
            </w:tabs>
            <w:overflowPunct/>
            <w:autoSpaceDE/>
            <w:autoSpaceDN/>
            <w:adjustRightInd/>
            <w:jc w:val="center"/>
            <w:textAlignment w:val="auto"/>
            <w:rPr>
              <w:rFonts w:eastAsia="Calibri"/>
              <w:bCs/>
              <w:color w:val="000000"/>
              <w:sz w:val="12"/>
              <w:szCs w:val="12"/>
              <w:lang w:eastAsia="en-US"/>
            </w:rPr>
          </w:pPr>
        </w:p>
        <w:p w:rsidR="00E42A0C" w:rsidRPr="00BC586D" w:rsidRDefault="00E42A0C" w:rsidP="00E42A0C">
          <w:pPr>
            <w:widowControl/>
            <w:tabs>
              <w:tab w:val="center" w:pos="4819"/>
              <w:tab w:val="right" w:pos="9638"/>
            </w:tabs>
            <w:overflowPunct/>
            <w:autoSpaceDE/>
            <w:autoSpaceDN/>
            <w:adjustRightInd/>
            <w:jc w:val="center"/>
            <w:textAlignment w:val="auto"/>
            <w:rPr>
              <w:rFonts w:eastAsia="Calibri"/>
              <w:bCs/>
              <w:color w:val="000000"/>
              <w:sz w:val="12"/>
              <w:szCs w:val="12"/>
              <w:lang w:eastAsia="en-US"/>
            </w:rPr>
          </w:pPr>
        </w:p>
        <w:p w:rsidR="00E42A0C" w:rsidRDefault="00E42A0C" w:rsidP="00E42A0C">
          <w:pPr>
            <w:widowControl/>
            <w:tabs>
              <w:tab w:val="center" w:pos="4819"/>
              <w:tab w:val="right" w:pos="9638"/>
            </w:tabs>
            <w:overflowPunct/>
            <w:autoSpaceDE/>
            <w:autoSpaceDN/>
            <w:adjustRightInd/>
            <w:jc w:val="right"/>
            <w:textAlignment w:val="auto"/>
            <w:rPr>
              <w:rFonts w:eastAsia="Calibri"/>
              <w:bCs/>
              <w:color w:val="000000"/>
              <w:sz w:val="12"/>
              <w:szCs w:val="12"/>
              <w:lang w:eastAsia="en-US"/>
            </w:rPr>
          </w:pPr>
        </w:p>
        <w:p w:rsidR="00E42A0C" w:rsidRDefault="00E42A0C" w:rsidP="00E42A0C">
          <w:pPr>
            <w:widowControl/>
            <w:tabs>
              <w:tab w:val="center" w:pos="4819"/>
              <w:tab w:val="right" w:pos="9638"/>
            </w:tabs>
            <w:overflowPunct/>
            <w:autoSpaceDE/>
            <w:autoSpaceDN/>
            <w:adjustRightInd/>
            <w:jc w:val="right"/>
            <w:textAlignment w:val="auto"/>
            <w:rPr>
              <w:rFonts w:eastAsia="Calibri"/>
              <w:bCs/>
              <w:color w:val="000000"/>
              <w:sz w:val="12"/>
              <w:szCs w:val="12"/>
              <w:lang w:eastAsia="en-US"/>
            </w:rPr>
          </w:pPr>
        </w:p>
        <w:p w:rsidR="00E42A0C" w:rsidRPr="00C04D9B" w:rsidRDefault="00E42A0C" w:rsidP="00E42A0C">
          <w:pPr>
            <w:widowControl/>
            <w:tabs>
              <w:tab w:val="center" w:pos="4819"/>
              <w:tab w:val="right" w:pos="9638"/>
            </w:tabs>
            <w:overflowPunct/>
            <w:autoSpaceDE/>
            <w:autoSpaceDN/>
            <w:adjustRightInd/>
            <w:ind w:left="-71" w:right="-90"/>
            <w:jc w:val="right"/>
            <w:textAlignment w:val="auto"/>
            <w:rPr>
              <w:rFonts w:ascii="Calibri" w:eastAsia="Calibri" w:hAnsi="Calibri"/>
              <w:sz w:val="22"/>
              <w:szCs w:val="22"/>
              <w:lang w:eastAsia="en-US"/>
            </w:rPr>
          </w:pPr>
          <w:r w:rsidRPr="00BC586D">
            <w:rPr>
              <w:rFonts w:eastAsia="Calibri"/>
              <w:bCs/>
              <w:color w:val="000000"/>
              <w:sz w:val="12"/>
              <w:szCs w:val="12"/>
              <w:lang w:eastAsia="en-US"/>
            </w:rPr>
            <w:t xml:space="preserve">CERTIFICATO N. </w:t>
          </w:r>
          <w:proofErr w:type="gramStart"/>
          <w:r w:rsidRPr="00BC586D">
            <w:rPr>
              <w:rFonts w:eastAsia="Calibri"/>
              <w:bCs/>
              <w:color w:val="000000"/>
              <w:sz w:val="12"/>
              <w:szCs w:val="12"/>
              <w:lang w:eastAsia="en-US"/>
            </w:rPr>
            <w:t>50</w:t>
          </w:r>
          <w:r w:rsidRPr="00FD1FBC">
            <w:rPr>
              <w:rFonts w:eastAsia="Calibri"/>
              <w:bCs/>
              <w:color w:val="000000"/>
              <w:sz w:val="4"/>
              <w:szCs w:val="4"/>
              <w:lang w:eastAsia="en-US"/>
            </w:rPr>
            <w:t xml:space="preserve"> </w:t>
          </w:r>
          <w:r w:rsidRPr="0048018C">
            <w:rPr>
              <w:rFonts w:eastAsia="Calibri"/>
              <w:bCs/>
              <w:color w:val="000000"/>
              <w:sz w:val="4"/>
              <w:szCs w:val="4"/>
              <w:lang w:eastAsia="en-US"/>
            </w:rPr>
            <w:t xml:space="preserve"> </w:t>
          </w:r>
          <w:r w:rsidRPr="00BC586D">
            <w:rPr>
              <w:rFonts w:eastAsia="Calibri"/>
              <w:bCs/>
              <w:color w:val="000000"/>
              <w:sz w:val="12"/>
              <w:szCs w:val="12"/>
              <w:lang w:eastAsia="en-US"/>
            </w:rPr>
            <w:t>100</w:t>
          </w:r>
          <w:proofErr w:type="gramEnd"/>
          <w:r w:rsidRPr="0048018C">
            <w:rPr>
              <w:rFonts w:eastAsia="Calibri"/>
              <w:bCs/>
              <w:color w:val="000000"/>
              <w:sz w:val="4"/>
              <w:szCs w:val="4"/>
              <w:lang w:eastAsia="en-US"/>
            </w:rPr>
            <w:t xml:space="preserve"> </w:t>
          </w:r>
          <w:r>
            <w:rPr>
              <w:rFonts w:eastAsia="Calibri"/>
              <w:bCs/>
              <w:color w:val="000000"/>
              <w:sz w:val="4"/>
              <w:szCs w:val="4"/>
              <w:lang w:eastAsia="en-US"/>
            </w:rPr>
            <w:t xml:space="preserve"> </w:t>
          </w:r>
          <w:r w:rsidRPr="0048018C">
            <w:rPr>
              <w:rFonts w:eastAsia="Calibri"/>
              <w:bCs/>
              <w:color w:val="000000"/>
              <w:sz w:val="4"/>
              <w:szCs w:val="4"/>
              <w:lang w:eastAsia="en-US"/>
            </w:rPr>
            <w:t xml:space="preserve"> </w:t>
          </w:r>
          <w:r w:rsidRPr="00BC586D">
            <w:rPr>
              <w:rFonts w:eastAsia="Calibri"/>
              <w:bCs/>
              <w:color w:val="000000"/>
              <w:sz w:val="12"/>
              <w:szCs w:val="12"/>
              <w:lang w:eastAsia="en-US"/>
            </w:rPr>
            <w:t>4484</w:t>
          </w:r>
          <w:r>
            <w:rPr>
              <w:rFonts w:eastAsia="Calibri"/>
              <w:bCs/>
              <w:color w:val="000000"/>
              <w:sz w:val="12"/>
              <w:szCs w:val="12"/>
              <w:lang w:eastAsia="en-US"/>
            </w:rPr>
            <w:t xml:space="preserve"> Rev. 002</w:t>
          </w:r>
        </w:p>
      </w:tc>
    </w:tr>
    <w:tr w:rsidR="00E42A0C" w:rsidRPr="00BC586D" w:rsidTr="003F0B68">
      <w:trPr>
        <w:gridAfter w:val="1"/>
        <w:wAfter w:w="303" w:type="dxa"/>
        <w:trHeight w:val="1258"/>
        <w:jc w:val="center"/>
      </w:trPr>
      <w:tc>
        <w:tcPr>
          <w:tcW w:w="1701" w:type="dxa"/>
          <w:tcBorders>
            <w:top w:val="nil"/>
            <w:left w:val="nil"/>
            <w:bottom w:val="single" w:sz="4" w:space="0" w:color="auto"/>
            <w:right w:val="nil"/>
          </w:tcBorders>
          <w:shd w:val="clear" w:color="auto" w:fill="auto"/>
          <w:vAlign w:val="center"/>
        </w:tcPr>
        <w:p w:rsidR="00E42A0C" w:rsidRPr="008B74FF" w:rsidRDefault="00E42A0C" w:rsidP="00E42A0C">
          <w:pPr>
            <w:widowControl/>
            <w:tabs>
              <w:tab w:val="center" w:pos="4819"/>
              <w:tab w:val="right" w:pos="9638"/>
            </w:tabs>
            <w:overflowPunct/>
            <w:autoSpaceDE/>
            <w:autoSpaceDN/>
            <w:adjustRightInd/>
            <w:textAlignment w:val="auto"/>
            <w:rPr>
              <w:rFonts w:ascii="Calibri" w:eastAsia="Calibri" w:hAnsi="Calibri"/>
              <w:noProof/>
              <w:sz w:val="2"/>
              <w:szCs w:val="2"/>
            </w:rPr>
          </w:pPr>
          <w:r>
            <w:rPr>
              <w:noProof/>
            </w:rPr>
            <w:drawing>
              <wp:anchor distT="0" distB="0" distL="114300" distR="114300" simplePos="0" relativeHeight="251660288" behindDoc="1" locked="0" layoutInCell="1" allowOverlap="1">
                <wp:simplePos x="0" y="0"/>
                <wp:positionH relativeFrom="column">
                  <wp:posOffset>66040</wp:posOffset>
                </wp:positionH>
                <wp:positionV relativeFrom="page">
                  <wp:posOffset>47625</wp:posOffset>
                </wp:positionV>
                <wp:extent cx="559435" cy="723900"/>
                <wp:effectExtent l="0" t="0" r="0" b="0"/>
                <wp:wrapTopAndBottom/>
                <wp:docPr id="10" name="Immagine 10" descr="Senza titolo-1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Senza titolo-1 cop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4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4" w:type="dxa"/>
          <w:vMerge/>
          <w:tcBorders>
            <w:top w:val="nil"/>
            <w:left w:val="nil"/>
            <w:bottom w:val="single" w:sz="4" w:space="0" w:color="auto"/>
            <w:right w:val="nil"/>
          </w:tcBorders>
          <w:shd w:val="clear" w:color="auto" w:fill="auto"/>
        </w:tcPr>
        <w:p w:rsidR="00E42A0C" w:rsidRPr="00C04D9B" w:rsidRDefault="00E42A0C" w:rsidP="00E42A0C">
          <w:pPr>
            <w:widowControl/>
            <w:overflowPunct/>
            <w:autoSpaceDE/>
            <w:autoSpaceDN/>
            <w:adjustRightInd/>
            <w:jc w:val="center"/>
            <w:textAlignment w:val="auto"/>
            <w:rPr>
              <w:rFonts w:ascii="Calibri" w:eastAsia="Calibri" w:hAnsi="Calibri"/>
              <w:noProof/>
              <w:sz w:val="22"/>
              <w:szCs w:val="22"/>
            </w:rPr>
          </w:pPr>
        </w:p>
      </w:tc>
      <w:tc>
        <w:tcPr>
          <w:tcW w:w="1843" w:type="dxa"/>
          <w:tcBorders>
            <w:top w:val="nil"/>
            <w:left w:val="nil"/>
            <w:bottom w:val="single" w:sz="4" w:space="0" w:color="auto"/>
            <w:right w:val="nil"/>
          </w:tcBorders>
          <w:shd w:val="clear" w:color="auto" w:fill="auto"/>
          <w:vAlign w:val="center"/>
        </w:tcPr>
        <w:p w:rsidR="00E42A0C" w:rsidRPr="00BC586D" w:rsidRDefault="00E42A0C" w:rsidP="00E42A0C">
          <w:pPr>
            <w:widowControl/>
            <w:tabs>
              <w:tab w:val="center" w:pos="4819"/>
              <w:tab w:val="right" w:pos="9638"/>
            </w:tabs>
            <w:overflowPunct/>
            <w:autoSpaceDE/>
            <w:autoSpaceDN/>
            <w:adjustRightInd/>
            <w:jc w:val="right"/>
            <w:textAlignment w:val="auto"/>
            <w:rPr>
              <w:rFonts w:eastAsia="Calibri"/>
              <w:bCs/>
              <w:color w:val="000000"/>
              <w:sz w:val="12"/>
              <w:szCs w:val="12"/>
              <w:lang w:eastAsia="en-US"/>
            </w:rPr>
          </w:pPr>
          <w:r w:rsidRPr="00253C63">
            <w:rPr>
              <w:rFonts w:ascii="Calibri" w:eastAsia="Calibri" w:hAnsi="Calibri"/>
              <w:noProof/>
              <w:sz w:val="22"/>
              <w:szCs w:val="22"/>
            </w:rPr>
            <w:drawing>
              <wp:inline distT="0" distB="0" distL="0" distR="0">
                <wp:extent cx="590550" cy="733425"/>
                <wp:effectExtent l="0" t="0" r="0" b="9525"/>
                <wp:docPr id="1" name="Immagine 1" descr="Marchio ACCREDIA Organizzazioni certificate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archio ACCREDIA Organizzazioni certificate_1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tc>
    </w:tr>
  </w:tbl>
  <w:p w:rsidR="008721E5" w:rsidRDefault="008721E5" w:rsidP="002C6AB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96246"/>
    <w:multiLevelType w:val="hybridMultilevel"/>
    <w:tmpl w:val="F466A820"/>
    <w:lvl w:ilvl="0" w:tplc="AEE89C62">
      <w:start w:val="1"/>
      <w:numFmt w:val="decimal"/>
      <w:lvlText w:val="%1)"/>
      <w:lvlJc w:val="left"/>
      <w:pPr>
        <w:ind w:left="1230" w:hanging="8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B9475AB"/>
    <w:multiLevelType w:val="multilevel"/>
    <w:tmpl w:val="0AC0CA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103A0A"/>
    <w:multiLevelType w:val="hybridMultilevel"/>
    <w:tmpl w:val="AA9CCBDE"/>
    <w:lvl w:ilvl="0" w:tplc="9B0497C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D1055A"/>
    <w:multiLevelType w:val="hybridMultilevel"/>
    <w:tmpl w:val="90688E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68777AC"/>
    <w:multiLevelType w:val="hybridMultilevel"/>
    <w:tmpl w:val="85B4B7D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592668"/>
    <w:multiLevelType w:val="hybridMultilevel"/>
    <w:tmpl w:val="54ACDB12"/>
    <w:lvl w:ilvl="0" w:tplc="00000001">
      <w:start w:val="1"/>
      <w:numFmt w:val="upperLetter"/>
      <w:lvlText w:val="%1) "/>
      <w:lvlJc w:val="left"/>
      <w:pPr>
        <w:tabs>
          <w:tab w:val="num" w:pos="0"/>
        </w:tabs>
        <w:ind w:left="283" w:hanging="283"/>
      </w:pPr>
      <w:rPr>
        <w:b w:val="0"/>
        <w:i w:val="0"/>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4DF20DAE"/>
    <w:multiLevelType w:val="hybridMultilevel"/>
    <w:tmpl w:val="13F85CB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EE26123"/>
    <w:multiLevelType w:val="hybridMultilevel"/>
    <w:tmpl w:val="A00212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CA1DD7"/>
    <w:multiLevelType w:val="hybridMultilevel"/>
    <w:tmpl w:val="0AC0CADC"/>
    <w:lvl w:ilvl="0" w:tplc="30ACA6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CE2423"/>
    <w:multiLevelType w:val="hybridMultilevel"/>
    <w:tmpl w:val="0CFA512E"/>
    <w:lvl w:ilvl="0" w:tplc="9B0497C2">
      <w:start w:val="1"/>
      <w:numFmt w:val="bullet"/>
      <w:lvlText w:val=""/>
      <w:lvlJc w:val="left"/>
      <w:pPr>
        <w:tabs>
          <w:tab w:val="num" w:pos="720"/>
        </w:tabs>
        <w:ind w:left="720" w:hanging="360"/>
      </w:pPr>
      <w:rPr>
        <w:rFonts w:ascii="Symbol" w:hAnsi="Symbol" w:hint="default"/>
        <w:b w:val="0"/>
        <w:i w:val="0"/>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74CF0ADE"/>
    <w:multiLevelType w:val="hybridMultilevel"/>
    <w:tmpl w:val="184A1B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4B7C9C"/>
    <w:multiLevelType w:val="hybridMultilevel"/>
    <w:tmpl w:val="6C4E5D6C"/>
    <w:lvl w:ilvl="0" w:tplc="9B0497C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8"/>
  </w:num>
  <w:num w:numId="4">
    <w:abstractNumId w:val="1"/>
  </w:num>
  <w:num w:numId="5">
    <w:abstractNumId w:val="11"/>
  </w:num>
  <w:num w:numId="6">
    <w:abstractNumId w:val="5"/>
  </w:num>
  <w:num w:numId="7">
    <w:abstractNumId w:val="9"/>
  </w:num>
  <w:num w:numId="8">
    <w:abstractNumId w:val="2"/>
  </w:num>
  <w:num w:numId="9">
    <w:abstractNumId w:val="10"/>
  </w:num>
  <w:num w:numId="10">
    <w:abstractNumId w:val="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EB"/>
    <w:rsid w:val="000205E1"/>
    <w:rsid w:val="00022664"/>
    <w:rsid w:val="000238F3"/>
    <w:rsid w:val="0003402D"/>
    <w:rsid w:val="00084E53"/>
    <w:rsid w:val="0009182A"/>
    <w:rsid w:val="000A25BA"/>
    <w:rsid w:val="000E38B4"/>
    <w:rsid w:val="001235AB"/>
    <w:rsid w:val="001245E7"/>
    <w:rsid w:val="001247CE"/>
    <w:rsid w:val="0016236F"/>
    <w:rsid w:val="001859FE"/>
    <w:rsid w:val="001979B2"/>
    <w:rsid w:val="00197ED8"/>
    <w:rsid w:val="001A1D9A"/>
    <w:rsid w:val="001D1E70"/>
    <w:rsid w:val="001E4CE6"/>
    <w:rsid w:val="001F3834"/>
    <w:rsid w:val="001F55F8"/>
    <w:rsid w:val="002243BA"/>
    <w:rsid w:val="00231EF7"/>
    <w:rsid w:val="002371F0"/>
    <w:rsid w:val="00242261"/>
    <w:rsid w:val="00277BE4"/>
    <w:rsid w:val="00287832"/>
    <w:rsid w:val="002906D6"/>
    <w:rsid w:val="002B198E"/>
    <w:rsid w:val="002C6AB0"/>
    <w:rsid w:val="00302F8E"/>
    <w:rsid w:val="00322B94"/>
    <w:rsid w:val="00336492"/>
    <w:rsid w:val="0034027E"/>
    <w:rsid w:val="00362186"/>
    <w:rsid w:val="00365920"/>
    <w:rsid w:val="0037154A"/>
    <w:rsid w:val="003933A0"/>
    <w:rsid w:val="003A115C"/>
    <w:rsid w:val="003A2FDA"/>
    <w:rsid w:val="003A30F2"/>
    <w:rsid w:val="003D2179"/>
    <w:rsid w:val="003F0BC4"/>
    <w:rsid w:val="00401996"/>
    <w:rsid w:val="00413B46"/>
    <w:rsid w:val="00420F54"/>
    <w:rsid w:val="00434C0C"/>
    <w:rsid w:val="00453CE1"/>
    <w:rsid w:val="00455C8F"/>
    <w:rsid w:val="00463C9C"/>
    <w:rsid w:val="004756C1"/>
    <w:rsid w:val="00480FC2"/>
    <w:rsid w:val="004A51EF"/>
    <w:rsid w:val="004C7CCC"/>
    <w:rsid w:val="004D7B48"/>
    <w:rsid w:val="004E4692"/>
    <w:rsid w:val="00511936"/>
    <w:rsid w:val="00557457"/>
    <w:rsid w:val="00557936"/>
    <w:rsid w:val="005876BD"/>
    <w:rsid w:val="005A442D"/>
    <w:rsid w:val="005A4BAA"/>
    <w:rsid w:val="005D1988"/>
    <w:rsid w:val="005F1E92"/>
    <w:rsid w:val="00604A58"/>
    <w:rsid w:val="0061082C"/>
    <w:rsid w:val="006247EB"/>
    <w:rsid w:val="00647D2D"/>
    <w:rsid w:val="00666E8B"/>
    <w:rsid w:val="00672B0C"/>
    <w:rsid w:val="006874FC"/>
    <w:rsid w:val="00693C1B"/>
    <w:rsid w:val="00694F28"/>
    <w:rsid w:val="006A588D"/>
    <w:rsid w:val="006B1AEB"/>
    <w:rsid w:val="006C535C"/>
    <w:rsid w:val="00751A95"/>
    <w:rsid w:val="00771F10"/>
    <w:rsid w:val="007720DA"/>
    <w:rsid w:val="00772C18"/>
    <w:rsid w:val="00792EF8"/>
    <w:rsid w:val="007A024E"/>
    <w:rsid w:val="007A1FDA"/>
    <w:rsid w:val="007A6E8A"/>
    <w:rsid w:val="007B466B"/>
    <w:rsid w:val="007B6BCA"/>
    <w:rsid w:val="007D3ABB"/>
    <w:rsid w:val="007E47FD"/>
    <w:rsid w:val="007F0044"/>
    <w:rsid w:val="00811652"/>
    <w:rsid w:val="00821DE4"/>
    <w:rsid w:val="00834E4A"/>
    <w:rsid w:val="008569F7"/>
    <w:rsid w:val="00862AF7"/>
    <w:rsid w:val="00866127"/>
    <w:rsid w:val="008721E5"/>
    <w:rsid w:val="008B365E"/>
    <w:rsid w:val="008C0249"/>
    <w:rsid w:val="00924D8A"/>
    <w:rsid w:val="00927EC1"/>
    <w:rsid w:val="00942EBB"/>
    <w:rsid w:val="00944C47"/>
    <w:rsid w:val="0095534D"/>
    <w:rsid w:val="00955564"/>
    <w:rsid w:val="00955F76"/>
    <w:rsid w:val="00971E1A"/>
    <w:rsid w:val="0097289B"/>
    <w:rsid w:val="00985875"/>
    <w:rsid w:val="009A35BC"/>
    <w:rsid w:val="009D0BA9"/>
    <w:rsid w:val="009D41A6"/>
    <w:rsid w:val="009E572F"/>
    <w:rsid w:val="009F24C2"/>
    <w:rsid w:val="009F28B7"/>
    <w:rsid w:val="00A11779"/>
    <w:rsid w:val="00A14A63"/>
    <w:rsid w:val="00A223DE"/>
    <w:rsid w:val="00A24139"/>
    <w:rsid w:val="00A45493"/>
    <w:rsid w:val="00A6622E"/>
    <w:rsid w:val="00A8423B"/>
    <w:rsid w:val="00AA4968"/>
    <w:rsid w:val="00AF0632"/>
    <w:rsid w:val="00B01981"/>
    <w:rsid w:val="00B02B22"/>
    <w:rsid w:val="00B156DB"/>
    <w:rsid w:val="00B53761"/>
    <w:rsid w:val="00B613E0"/>
    <w:rsid w:val="00B63DD1"/>
    <w:rsid w:val="00B96C2F"/>
    <w:rsid w:val="00BA40FF"/>
    <w:rsid w:val="00BA5F84"/>
    <w:rsid w:val="00BB0B64"/>
    <w:rsid w:val="00BB407C"/>
    <w:rsid w:val="00BC5F9A"/>
    <w:rsid w:val="00BC5FF2"/>
    <w:rsid w:val="00BD0248"/>
    <w:rsid w:val="00C44DF9"/>
    <w:rsid w:val="00C5005A"/>
    <w:rsid w:val="00C5027B"/>
    <w:rsid w:val="00C62186"/>
    <w:rsid w:val="00CB4157"/>
    <w:rsid w:val="00CD27F1"/>
    <w:rsid w:val="00D35180"/>
    <w:rsid w:val="00D4347E"/>
    <w:rsid w:val="00D5761F"/>
    <w:rsid w:val="00D9535D"/>
    <w:rsid w:val="00DA0249"/>
    <w:rsid w:val="00E0327E"/>
    <w:rsid w:val="00E13DCA"/>
    <w:rsid w:val="00E26563"/>
    <w:rsid w:val="00E42A0C"/>
    <w:rsid w:val="00E508B1"/>
    <w:rsid w:val="00E73F45"/>
    <w:rsid w:val="00EA394A"/>
    <w:rsid w:val="00EA6ED5"/>
    <w:rsid w:val="00EF058A"/>
    <w:rsid w:val="00EF147E"/>
    <w:rsid w:val="00F536E3"/>
    <w:rsid w:val="00F64139"/>
    <w:rsid w:val="00F80E2D"/>
    <w:rsid w:val="00F8162D"/>
    <w:rsid w:val="00F8255B"/>
    <w:rsid w:val="00F8429D"/>
    <w:rsid w:val="00F915C1"/>
    <w:rsid w:val="00FB167A"/>
    <w:rsid w:val="00FE47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F202EF-DB1F-4C04-A48F-4B5F1735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534D"/>
    <w:pPr>
      <w:widowControl w:val="0"/>
      <w:overflowPunct w:val="0"/>
      <w:autoSpaceDE w:val="0"/>
      <w:autoSpaceDN w:val="0"/>
      <w:adjustRightInd w:val="0"/>
      <w:textAlignment w:val="baseline"/>
    </w:pPr>
  </w:style>
  <w:style w:type="paragraph" w:styleId="Titolo1">
    <w:name w:val="heading 1"/>
    <w:basedOn w:val="Normale"/>
    <w:next w:val="Normale"/>
    <w:qFormat/>
    <w:rsid w:val="0095534D"/>
    <w:pPr>
      <w:keepNext/>
      <w:pBdr>
        <w:bottom w:val="single" w:sz="6" w:space="1" w:color="auto"/>
      </w:pBdr>
      <w:outlineLvl w:val="0"/>
    </w:pPr>
    <w:rPr>
      <w:rFonts w:ascii="Arial" w:hAnsi="Arial" w:cs="Arial"/>
      <w:b/>
      <w:bCs/>
      <w:sz w:val="28"/>
      <w:szCs w:val="28"/>
    </w:rPr>
  </w:style>
  <w:style w:type="paragraph" w:styleId="Titolo2">
    <w:name w:val="heading 2"/>
    <w:basedOn w:val="Normale"/>
    <w:next w:val="Normale"/>
    <w:qFormat/>
    <w:rsid w:val="006B1AEB"/>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tesi">
    <w:name w:val="titolo tesi"/>
    <w:basedOn w:val="Titolo2"/>
    <w:rsid w:val="006B1AEB"/>
    <w:pPr>
      <w:jc w:val="center"/>
    </w:pPr>
    <w:rPr>
      <w:rFonts w:ascii="Impact" w:hAnsi="Impact"/>
      <w:sz w:val="36"/>
      <w:szCs w:val="36"/>
    </w:rPr>
  </w:style>
  <w:style w:type="paragraph" w:styleId="Intestazione">
    <w:name w:val="header"/>
    <w:basedOn w:val="Normale"/>
    <w:rsid w:val="0095534D"/>
    <w:pPr>
      <w:tabs>
        <w:tab w:val="center" w:pos="4819"/>
        <w:tab w:val="right" w:pos="9638"/>
      </w:tabs>
    </w:pPr>
  </w:style>
  <w:style w:type="paragraph" w:styleId="Pidipagina">
    <w:name w:val="footer"/>
    <w:basedOn w:val="Normale"/>
    <w:link w:val="PidipaginaCarattere"/>
    <w:rsid w:val="0095534D"/>
    <w:pPr>
      <w:tabs>
        <w:tab w:val="center" w:pos="4819"/>
        <w:tab w:val="right" w:pos="9638"/>
      </w:tabs>
    </w:pPr>
  </w:style>
  <w:style w:type="character" w:styleId="Collegamentoipertestuale">
    <w:name w:val="Hyperlink"/>
    <w:rsid w:val="0095534D"/>
    <w:rPr>
      <w:color w:val="0000FF"/>
      <w:u w:val="single"/>
    </w:rPr>
  </w:style>
  <w:style w:type="table" w:styleId="Grigliatabella">
    <w:name w:val="Table Grid"/>
    <w:basedOn w:val="Tabellanormale"/>
    <w:uiPriority w:val="39"/>
    <w:rsid w:val="00F915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1F55F8"/>
    <w:rPr>
      <w:rFonts w:ascii="Segoe UI" w:hAnsi="Segoe UI" w:cs="Segoe UI"/>
      <w:sz w:val="18"/>
      <w:szCs w:val="18"/>
    </w:rPr>
  </w:style>
  <w:style w:type="character" w:customStyle="1" w:styleId="TestofumettoCarattere">
    <w:name w:val="Testo fumetto Carattere"/>
    <w:link w:val="Testofumetto"/>
    <w:uiPriority w:val="99"/>
    <w:semiHidden/>
    <w:rsid w:val="001F55F8"/>
    <w:rPr>
      <w:rFonts w:ascii="Segoe UI" w:hAnsi="Segoe UI" w:cs="Segoe UI"/>
      <w:sz w:val="18"/>
      <w:szCs w:val="18"/>
    </w:rPr>
  </w:style>
  <w:style w:type="paragraph" w:customStyle="1" w:styleId="Default1">
    <w:name w:val="Default1"/>
    <w:basedOn w:val="Normale"/>
    <w:next w:val="Normale"/>
    <w:uiPriority w:val="99"/>
    <w:rsid w:val="00E0327E"/>
    <w:pPr>
      <w:overflowPunct/>
      <w:textAlignment w:val="auto"/>
    </w:pPr>
    <w:rPr>
      <w:sz w:val="24"/>
      <w:szCs w:val="24"/>
    </w:rPr>
  </w:style>
  <w:style w:type="character" w:customStyle="1" w:styleId="PidipaginaCarattere">
    <w:name w:val="Piè di pagina Carattere"/>
    <w:basedOn w:val="Carpredefinitoparagrafo"/>
    <w:link w:val="Pidipagina"/>
    <w:rsid w:val="00E42A0C"/>
  </w:style>
  <w:style w:type="paragraph" w:styleId="Nessunaspaziatura">
    <w:name w:val="No Spacing"/>
    <w:uiPriority w:val="1"/>
    <w:qFormat/>
    <w:rsid w:val="00E42A0C"/>
    <w:rPr>
      <w:rFonts w:ascii="Calibri" w:eastAsia="Calibri" w:hAnsi="Calibri"/>
      <w:sz w:val="22"/>
      <w:szCs w:val="22"/>
      <w:lang w:eastAsia="en-US"/>
    </w:rPr>
  </w:style>
  <w:style w:type="paragraph" w:styleId="Paragrafoelenco">
    <w:name w:val="List Paragraph"/>
    <w:basedOn w:val="Normale"/>
    <w:uiPriority w:val="34"/>
    <w:qFormat/>
    <w:rsid w:val="00E42A0C"/>
    <w:pPr>
      <w:ind w:left="720"/>
      <w:contextualSpacing/>
    </w:pPr>
  </w:style>
  <w:style w:type="paragraph" w:styleId="Corpotesto">
    <w:name w:val="Body Text"/>
    <w:basedOn w:val="Normale"/>
    <w:link w:val="CorpotestoCarattere"/>
    <w:unhideWhenUsed/>
    <w:rsid w:val="00E42A0C"/>
    <w:pPr>
      <w:widowControl/>
      <w:suppressAutoHyphens/>
      <w:overflowPunct/>
      <w:autoSpaceDE/>
      <w:autoSpaceDN/>
      <w:adjustRightInd/>
      <w:spacing w:after="120"/>
      <w:textAlignment w:val="auto"/>
    </w:pPr>
    <w:rPr>
      <w:sz w:val="24"/>
      <w:szCs w:val="24"/>
      <w:lang w:eastAsia="ar-SA"/>
    </w:rPr>
  </w:style>
  <w:style w:type="character" w:customStyle="1" w:styleId="CorpotestoCarattere">
    <w:name w:val="Corpo testo Carattere"/>
    <w:basedOn w:val="Carpredefinitoparagrafo"/>
    <w:link w:val="Corpotesto"/>
    <w:rsid w:val="00E42A0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86262">
      <w:bodyDiv w:val="1"/>
      <w:marLeft w:val="0"/>
      <w:marRight w:val="0"/>
      <w:marTop w:val="0"/>
      <w:marBottom w:val="0"/>
      <w:divBdr>
        <w:top w:val="none" w:sz="0" w:space="0" w:color="auto"/>
        <w:left w:val="none" w:sz="0" w:space="0" w:color="auto"/>
        <w:bottom w:val="none" w:sz="0" w:space="0" w:color="auto"/>
        <w:right w:val="none" w:sz="0" w:space="0" w:color="auto"/>
      </w:divBdr>
    </w:div>
    <w:div w:id="166239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ic82000t@istruzione.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stitutoglobalecarloforte.gov.it" TargetMode="External"/><Relationship Id="rId1" Type="http://schemas.openxmlformats.org/officeDocument/2006/relationships/hyperlink" Target="mailto:caic82000t@istruzi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2C0F4-6311-4027-8396-49BA5A69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687</Words>
  <Characters>3917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DICHIARAZIONE PRESA DI SERVIZIO</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PRESA DI SERVIZIO</dc:title>
  <dc:subject/>
  <dc:creator>Utente</dc:creator>
  <cp:keywords/>
  <dc:description/>
  <cp:lastModifiedBy>Dirigente</cp:lastModifiedBy>
  <cp:revision>4</cp:revision>
  <cp:lastPrinted>2015-11-10T11:09:00Z</cp:lastPrinted>
  <dcterms:created xsi:type="dcterms:W3CDTF">2019-09-23T06:55:00Z</dcterms:created>
  <dcterms:modified xsi:type="dcterms:W3CDTF">2019-10-11T09:49:00Z</dcterms:modified>
</cp:coreProperties>
</file>